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DB3FA" w14:textId="77777777" w:rsidR="00CB4BD8" w:rsidRDefault="00CB4BD8" w:rsidP="00A45BEF">
      <w:pPr>
        <w:ind w:left="63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別表１</w:t>
      </w:r>
    </w:p>
    <w:p w14:paraId="5A0E4946" w14:textId="77777777" w:rsidR="00CB4BD8" w:rsidRPr="00CB4BD8" w:rsidRDefault="00CB4BD8" w:rsidP="00CB4BD8">
      <w:pPr>
        <w:ind w:left="840" w:hangingChars="300" w:hanging="840"/>
        <w:jc w:val="center"/>
        <w:rPr>
          <w:rFonts w:ascii="HG丸ｺﾞｼｯｸM-PRO" w:eastAsia="HG丸ｺﾞｼｯｸM-PRO" w:hAnsi="HG丸ｺﾞｼｯｸM-PRO"/>
          <w:sz w:val="28"/>
          <w:szCs w:val="28"/>
        </w:rPr>
      </w:pPr>
      <w:r w:rsidRPr="00CB4BD8">
        <w:rPr>
          <w:rFonts w:ascii="HG丸ｺﾞｼｯｸM-PRO" w:eastAsia="HG丸ｺﾞｼｯｸM-PRO" w:hAnsi="HG丸ｺﾞｼｯｸM-PRO" w:hint="eastAsia"/>
          <w:sz w:val="28"/>
          <w:szCs w:val="28"/>
        </w:rPr>
        <w:t>定</w:t>
      </w:r>
      <w:r>
        <w:rPr>
          <w:rFonts w:ascii="HG丸ｺﾞｼｯｸM-PRO" w:eastAsia="HG丸ｺﾞｼｯｸM-PRO" w:hAnsi="HG丸ｺﾞｼｯｸM-PRO" w:hint="eastAsia"/>
          <w:sz w:val="28"/>
          <w:szCs w:val="28"/>
        </w:rPr>
        <w:t xml:space="preserve">　　</w:t>
      </w:r>
      <w:r w:rsidRPr="00CB4BD8">
        <w:rPr>
          <w:rFonts w:ascii="HG丸ｺﾞｼｯｸM-PRO" w:eastAsia="HG丸ｺﾞｼｯｸM-PRO" w:hAnsi="HG丸ｺﾞｼｯｸM-PRO" w:hint="eastAsia"/>
          <w:sz w:val="28"/>
          <w:szCs w:val="28"/>
        </w:rPr>
        <w:t>義</w:t>
      </w:r>
      <w:r>
        <w:rPr>
          <w:rFonts w:ascii="HG丸ｺﾞｼｯｸM-PRO" w:eastAsia="HG丸ｺﾞｼｯｸM-PRO" w:hAnsi="HG丸ｺﾞｼｯｸM-PRO" w:hint="eastAsia"/>
          <w:sz w:val="28"/>
          <w:szCs w:val="28"/>
        </w:rPr>
        <w:t xml:space="preserve">　　</w:t>
      </w:r>
      <w:r w:rsidRPr="00CB4BD8">
        <w:rPr>
          <w:rFonts w:ascii="HG丸ｺﾞｼｯｸM-PRO" w:eastAsia="HG丸ｺﾞｼｯｸM-PRO" w:hAnsi="HG丸ｺﾞｼｯｸM-PRO" w:hint="eastAsia"/>
          <w:sz w:val="28"/>
          <w:szCs w:val="28"/>
        </w:rPr>
        <w:t>等</w:t>
      </w:r>
      <w:r>
        <w:rPr>
          <w:rFonts w:ascii="HG丸ｺﾞｼｯｸM-PRO" w:eastAsia="HG丸ｺﾞｼｯｸM-PRO" w:hAnsi="HG丸ｺﾞｼｯｸM-PRO" w:hint="eastAsia"/>
          <w:sz w:val="28"/>
          <w:szCs w:val="28"/>
        </w:rPr>
        <w:t xml:space="preserve">　　</w:t>
      </w:r>
      <w:r w:rsidRPr="00CB4BD8">
        <w:rPr>
          <w:rFonts w:ascii="HG丸ｺﾞｼｯｸM-PRO" w:eastAsia="HG丸ｺﾞｼｯｸM-PRO" w:hAnsi="HG丸ｺﾞｼｯｸM-PRO" w:hint="eastAsia"/>
          <w:sz w:val="28"/>
          <w:szCs w:val="28"/>
        </w:rPr>
        <w:t>一</w:t>
      </w:r>
      <w:r>
        <w:rPr>
          <w:rFonts w:ascii="HG丸ｺﾞｼｯｸM-PRO" w:eastAsia="HG丸ｺﾞｼｯｸM-PRO" w:hAnsi="HG丸ｺﾞｼｯｸM-PRO" w:hint="eastAsia"/>
          <w:sz w:val="28"/>
          <w:szCs w:val="28"/>
        </w:rPr>
        <w:t xml:space="preserve">　　</w:t>
      </w:r>
      <w:r w:rsidRPr="00CB4BD8">
        <w:rPr>
          <w:rFonts w:ascii="HG丸ｺﾞｼｯｸM-PRO" w:eastAsia="HG丸ｺﾞｼｯｸM-PRO" w:hAnsi="HG丸ｺﾞｼｯｸM-PRO" w:hint="eastAsia"/>
          <w:sz w:val="28"/>
          <w:szCs w:val="28"/>
        </w:rPr>
        <w:t>覧</w:t>
      </w:r>
      <w:r>
        <w:rPr>
          <w:rFonts w:ascii="HG丸ｺﾞｼｯｸM-PRO" w:eastAsia="HG丸ｺﾞｼｯｸM-PRO" w:hAnsi="HG丸ｺﾞｼｯｸM-PRO" w:hint="eastAsia"/>
          <w:sz w:val="28"/>
          <w:szCs w:val="28"/>
        </w:rPr>
        <w:t xml:space="preserve">　　</w:t>
      </w:r>
      <w:r w:rsidRPr="00CB4BD8">
        <w:rPr>
          <w:rFonts w:ascii="HG丸ｺﾞｼｯｸM-PRO" w:eastAsia="HG丸ｺﾞｼｯｸM-PRO" w:hAnsi="HG丸ｺﾞｼｯｸM-PRO" w:hint="eastAsia"/>
          <w:sz w:val="28"/>
          <w:szCs w:val="28"/>
        </w:rPr>
        <w:t>表</w:t>
      </w:r>
      <w:bookmarkStart w:id="0" w:name="_GoBack"/>
      <w:bookmarkEnd w:id="0"/>
    </w:p>
    <w:tbl>
      <w:tblPr>
        <w:tblStyle w:val="a3"/>
        <w:tblW w:w="0" w:type="auto"/>
        <w:tblLook w:val="04A0" w:firstRow="1" w:lastRow="0" w:firstColumn="1" w:lastColumn="0" w:noHBand="0" w:noVBand="1"/>
      </w:tblPr>
      <w:tblGrid>
        <w:gridCol w:w="664"/>
        <w:gridCol w:w="1685"/>
        <w:gridCol w:w="2815"/>
        <w:gridCol w:w="2823"/>
        <w:gridCol w:w="1749"/>
      </w:tblGrid>
      <w:tr w:rsidR="00CB4BD8" w14:paraId="08FC1A4D" w14:textId="77777777" w:rsidTr="00A7486B">
        <w:tc>
          <w:tcPr>
            <w:tcW w:w="675" w:type="dxa"/>
            <w:tcBorders>
              <w:bottom w:val="double" w:sz="4" w:space="0" w:color="auto"/>
              <w:right w:val="single" w:sz="4" w:space="0" w:color="auto"/>
            </w:tcBorders>
          </w:tcPr>
          <w:p w14:paraId="711DD8E5" w14:textId="77777777" w:rsidR="00CB4BD8" w:rsidRDefault="00CB4BD8" w:rsidP="00CB4BD8">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番号</w:t>
            </w:r>
          </w:p>
        </w:tc>
        <w:tc>
          <w:tcPr>
            <w:tcW w:w="1701" w:type="dxa"/>
            <w:tcBorders>
              <w:left w:val="single" w:sz="4" w:space="0" w:color="auto"/>
              <w:bottom w:val="double" w:sz="4" w:space="0" w:color="auto"/>
              <w:right w:val="double" w:sz="4" w:space="0" w:color="auto"/>
            </w:tcBorders>
          </w:tcPr>
          <w:p w14:paraId="2116BA8F" w14:textId="77777777" w:rsidR="00CB4BD8" w:rsidRDefault="00CB4BD8" w:rsidP="00CB4BD8">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用　　語</w:t>
            </w:r>
          </w:p>
        </w:tc>
        <w:tc>
          <w:tcPr>
            <w:tcW w:w="2906" w:type="dxa"/>
            <w:tcBorders>
              <w:left w:val="double" w:sz="4" w:space="0" w:color="auto"/>
              <w:bottom w:val="double" w:sz="4" w:space="0" w:color="auto"/>
              <w:right w:val="dotted" w:sz="4" w:space="0" w:color="auto"/>
            </w:tcBorders>
          </w:tcPr>
          <w:p w14:paraId="7FFFD30B" w14:textId="77777777" w:rsidR="00CB4BD8" w:rsidRDefault="00CB4BD8" w:rsidP="00CB4BD8">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定　　義</w:t>
            </w:r>
          </w:p>
        </w:tc>
        <w:tc>
          <w:tcPr>
            <w:tcW w:w="2906" w:type="dxa"/>
            <w:tcBorders>
              <w:left w:val="dotted" w:sz="4" w:space="0" w:color="auto"/>
              <w:bottom w:val="double" w:sz="4" w:space="0" w:color="auto"/>
            </w:tcBorders>
          </w:tcPr>
          <w:p w14:paraId="145037B2" w14:textId="77777777" w:rsidR="00CB4BD8" w:rsidRDefault="00CB4BD8" w:rsidP="00CB4BD8">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要件・効果等</w:t>
            </w:r>
          </w:p>
        </w:tc>
        <w:tc>
          <w:tcPr>
            <w:tcW w:w="1763" w:type="dxa"/>
            <w:tcBorders>
              <w:bottom w:val="double" w:sz="4" w:space="0" w:color="auto"/>
            </w:tcBorders>
          </w:tcPr>
          <w:p w14:paraId="64757450" w14:textId="77777777" w:rsidR="00CB4BD8" w:rsidRDefault="00CB4BD8" w:rsidP="00CB4BD8">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注　　記</w:t>
            </w:r>
          </w:p>
        </w:tc>
      </w:tr>
      <w:tr w:rsidR="00CB4BD8" w14:paraId="26311223" w14:textId="77777777" w:rsidTr="00A7486B">
        <w:tc>
          <w:tcPr>
            <w:tcW w:w="675" w:type="dxa"/>
            <w:tcBorders>
              <w:top w:val="double" w:sz="4" w:space="0" w:color="auto"/>
              <w:right w:val="single" w:sz="4" w:space="0" w:color="auto"/>
            </w:tcBorders>
          </w:tcPr>
          <w:p w14:paraId="4A89AB67" w14:textId="77777777" w:rsidR="00CB4BD8" w:rsidRPr="00A7486B" w:rsidRDefault="00CB4BD8" w:rsidP="00CB4BD8">
            <w:pPr>
              <w:widowControl/>
              <w:jc w:val="righ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１</w:t>
            </w:r>
          </w:p>
        </w:tc>
        <w:tc>
          <w:tcPr>
            <w:tcW w:w="1701" w:type="dxa"/>
            <w:tcBorders>
              <w:top w:val="double" w:sz="4" w:space="0" w:color="auto"/>
              <w:left w:val="single" w:sz="4" w:space="0" w:color="auto"/>
              <w:right w:val="double" w:sz="4" w:space="0" w:color="auto"/>
            </w:tcBorders>
          </w:tcPr>
          <w:p w14:paraId="1E81676F" w14:textId="77777777" w:rsidR="00CB4BD8" w:rsidRPr="00A7486B" w:rsidRDefault="00CB4BD8">
            <w:pPr>
              <w:widowControl/>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ボート競技（以下、「ボート」という。）</w:t>
            </w:r>
          </w:p>
        </w:tc>
        <w:tc>
          <w:tcPr>
            <w:tcW w:w="2906" w:type="dxa"/>
            <w:tcBorders>
              <w:top w:val="double" w:sz="4" w:space="0" w:color="auto"/>
              <w:left w:val="double" w:sz="4" w:space="0" w:color="auto"/>
              <w:right w:val="dotted" w:sz="4" w:space="0" w:color="auto"/>
            </w:tcBorders>
          </w:tcPr>
          <w:p w14:paraId="6569DF12" w14:textId="77777777" w:rsidR="00CB4BD8" w:rsidRPr="00A7486B" w:rsidRDefault="00CB4BD8" w:rsidP="00A7486B">
            <w:pPr>
              <w:widowControl/>
              <w:ind w:firstLineChars="100" w:firstLine="180"/>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オールを梃子の原理（第2種：力点－作用点－支点の並び）で使い、艇の進行方向に背を向けて座り、一人もしくはより多くの漕手の筋力で、水上に浮かぶ艇を推進させるスポーツ。艇の舵を操作する舵手（以下、「コックス（Cox）」ともいう。）が乗艇する場合と乗艇しない場合がある。艇の中では、可動部分の軸を含む全ての耐荷部位は、艇本体にしっかり固定されていなければならない。ただし、シートは艇の軸に沿って動くものとする。ボートの動作を再現する、器械の上でまたはローイング・タンクにおけるボートもまた、ボートの一形態と考えられる。</w:t>
            </w:r>
          </w:p>
        </w:tc>
        <w:tc>
          <w:tcPr>
            <w:tcW w:w="2906" w:type="dxa"/>
            <w:tcBorders>
              <w:top w:val="double" w:sz="4" w:space="0" w:color="auto"/>
              <w:left w:val="dotted" w:sz="4" w:space="0" w:color="auto"/>
            </w:tcBorders>
          </w:tcPr>
          <w:p w14:paraId="299F95E6" w14:textId="77777777" w:rsidR="00CB4BD8" w:rsidRPr="00A7486B" w:rsidRDefault="00CB4BD8" w:rsidP="00A7486B">
            <w:pPr>
              <w:widowControl/>
              <w:ind w:firstLineChars="100" w:firstLine="180"/>
              <w:jc w:val="left"/>
              <w:rPr>
                <w:rFonts w:ascii="HG丸ｺﾞｼｯｸM-PRO" w:eastAsia="HG丸ｺﾞｼｯｸM-PRO" w:hAnsi="HG丸ｺﾞｼｯｸM-PRO"/>
                <w:sz w:val="18"/>
                <w:szCs w:val="18"/>
              </w:rPr>
            </w:pPr>
          </w:p>
        </w:tc>
        <w:tc>
          <w:tcPr>
            <w:tcW w:w="1763" w:type="dxa"/>
            <w:tcBorders>
              <w:top w:val="double" w:sz="4" w:space="0" w:color="auto"/>
            </w:tcBorders>
          </w:tcPr>
          <w:p w14:paraId="6A4662A8" w14:textId="77777777" w:rsidR="00CB4BD8" w:rsidRPr="00A7486B" w:rsidRDefault="00CB4BD8" w:rsidP="00A7486B">
            <w:pPr>
              <w:widowControl/>
              <w:ind w:firstLineChars="100" w:firstLine="180"/>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国際的に用いられているボートを漕いで競うスポーツを意味する「Rowing」の日本語表記については、「ローイング」を用いる。</w:t>
            </w:r>
          </w:p>
          <w:p w14:paraId="2943B986" w14:textId="77777777" w:rsidR="00CB4BD8" w:rsidRPr="00A7486B" w:rsidRDefault="00CB4BD8" w:rsidP="00A7486B">
            <w:pPr>
              <w:widowControl/>
              <w:ind w:firstLineChars="100" w:firstLine="180"/>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Coxは、Coxswainの短縮語で、通常用いられるもの。</w:t>
            </w:r>
          </w:p>
        </w:tc>
      </w:tr>
      <w:tr w:rsidR="00CB4BD8" w14:paraId="38C94C45" w14:textId="77777777" w:rsidTr="00A7486B">
        <w:tc>
          <w:tcPr>
            <w:tcW w:w="675" w:type="dxa"/>
            <w:tcBorders>
              <w:right w:val="single" w:sz="4" w:space="0" w:color="auto"/>
            </w:tcBorders>
          </w:tcPr>
          <w:p w14:paraId="439194FE" w14:textId="77777777" w:rsidR="00CB4BD8" w:rsidRPr="00A7486B" w:rsidRDefault="00CB4BD8" w:rsidP="00CB4BD8">
            <w:pPr>
              <w:widowControl/>
              <w:jc w:val="righ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２</w:t>
            </w:r>
          </w:p>
        </w:tc>
        <w:tc>
          <w:tcPr>
            <w:tcW w:w="1701" w:type="dxa"/>
            <w:tcBorders>
              <w:left w:val="single" w:sz="4" w:space="0" w:color="auto"/>
              <w:right w:val="double" w:sz="4" w:space="0" w:color="auto"/>
            </w:tcBorders>
          </w:tcPr>
          <w:p w14:paraId="430DAAAA" w14:textId="77777777" w:rsidR="00CB4BD8" w:rsidRPr="00A7486B" w:rsidRDefault="00CB4BD8">
            <w:pPr>
              <w:widowControl/>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主催・主管</w:t>
            </w:r>
          </w:p>
        </w:tc>
        <w:tc>
          <w:tcPr>
            <w:tcW w:w="2906" w:type="dxa"/>
            <w:tcBorders>
              <w:left w:val="double" w:sz="4" w:space="0" w:color="auto"/>
              <w:right w:val="dotted" w:sz="4" w:space="0" w:color="auto"/>
            </w:tcBorders>
          </w:tcPr>
          <w:p w14:paraId="7E592627" w14:textId="77777777" w:rsidR="00CB4BD8" w:rsidRPr="00A7486B" w:rsidRDefault="00CB4BD8" w:rsidP="00A7486B">
            <w:pPr>
              <w:widowControl/>
              <w:ind w:firstLineChars="100" w:firstLine="180"/>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主催とは、自らの名前と責任において、大会の運営をとり行うことをいい、主管とは主催者に協力して大会の運営をとり行うことをいう。</w:t>
            </w:r>
          </w:p>
        </w:tc>
        <w:tc>
          <w:tcPr>
            <w:tcW w:w="2906" w:type="dxa"/>
            <w:tcBorders>
              <w:left w:val="dotted" w:sz="4" w:space="0" w:color="auto"/>
            </w:tcBorders>
          </w:tcPr>
          <w:p w14:paraId="3D19A3AC" w14:textId="77777777" w:rsidR="00CB4BD8" w:rsidRPr="00A7486B" w:rsidRDefault="00CB4BD8" w:rsidP="00A7486B">
            <w:pPr>
              <w:widowControl/>
              <w:ind w:firstLineChars="100" w:firstLine="180"/>
              <w:jc w:val="left"/>
              <w:rPr>
                <w:rFonts w:ascii="HG丸ｺﾞｼｯｸM-PRO" w:eastAsia="HG丸ｺﾞｼｯｸM-PRO" w:hAnsi="HG丸ｺﾞｼｯｸM-PRO"/>
                <w:sz w:val="18"/>
                <w:szCs w:val="18"/>
              </w:rPr>
            </w:pPr>
          </w:p>
        </w:tc>
        <w:tc>
          <w:tcPr>
            <w:tcW w:w="1763" w:type="dxa"/>
          </w:tcPr>
          <w:p w14:paraId="1BA8E0EB" w14:textId="77777777" w:rsidR="00CB4BD8" w:rsidRPr="00A7486B" w:rsidRDefault="00CB4BD8">
            <w:pPr>
              <w:widowControl/>
              <w:jc w:val="left"/>
              <w:rPr>
                <w:rFonts w:ascii="HG丸ｺﾞｼｯｸM-PRO" w:eastAsia="HG丸ｺﾞｼｯｸM-PRO" w:hAnsi="HG丸ｺﾞｼｯｸM-PRO"/>
                <w:sz w:val="18"/>
                <w:szCs w:val="18"/>
              </w:rPr>
            </w:pPr>
          </w:p>
        </w:tc>
      </w:tr>
      <w:tr w:rsidR="00CB4BD8" w14:paraId="171FFD0F" w14:textId="77777777" w:rsidTr="00A7486B">
        <w:tc>
          <w:tcPr>
            <w:tcW w:w="675" w:type="dxa"/>
            <w:tcBorders>
              <w:right w:val="single" w:sz="4" w:space="0" w:color="auto"/>
            </w:tcBorders>
          </w:tcPr>
          <w:p w14:paraId="1D7FD60D" w14:textId="77777777" w:rsidR="00CB4BD8" w:rsidRPr="00A7486B" w:rsidRDefault="00CB4BD8" w:rsidP="00CB4BD8">
            <w:pPr>
              <w:widowControl/>
              <w:jc w:val="righ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３</w:t>
            </w:r>
          </w:p>
        </w:tc>
        <w:tc>
          <w:tcPr>
            <w:tcW w:w="1701" w:type="dxa"/>
            <w:tcBorders>
              <w:left w:val="single" w:sz="4" w:space="0" w:color="auto"/>
              <w:right w:val="double" w:sz="4" w:space="0" w:color="auto"/>
            </w:tcBorders>
          </w:tcPr>
          <w:p w14:paraId="4C43622D" w14:textId="77777777" w:rsidR="00CB4BD8" w:rsidRPr="00A7486B" w:rsidRDefault="00CB4BD8">
            <w:pPr>
              <w:widowControl/>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ボート競技者</w:t>
            </w:r>
          </w:p>
        </w:tc>
        <w:tc>
          <w:tcPr>
            <w:tcW w:w="2906" w:type="dxa"/>
            <w:tcBorders>
              <w:left w:val="double" w:sz="4" w:space="0" w:color="auto"/>
              <w:right w:val="dotted" w:sz="4" w:space="0" w:color="auto"/>
            </w:tcBorders>
          </w:tcPr>
          <w:p w14:paraId="501A2DB1" w14:textId="77777777" w:rsidR="00CB4BD8" w:rsidRPr="00A7486B" w:rsidRDefault="00CB4BD8" w:rsidP="00A7486B">
            <w:pPr>
              <w:widowControl/>
              <w:ind w:firstLineChars="100" w:firstLine="180"/>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漕手と舵手（Cox）のこと（以下、「競技者（アスリート）」または「出漕者」ともいう。）</w:t>
            </w:r>
          </w:p>
        </w:tc>
        <w:tc>
          <w:tcPr>
            <w:tcW w:w="2906" w:type="dxa"/>
            <w:tcBorders>
              <w:left w:val="dotted" w:sz="4" w:space="0" w:color="auto"/>
            </w:tcBorders>
          </w:tcPr>
          <w:p w14:paraId="1757B4DF" w14:textId="77777777" w:rsidR="00CB4BD8" w:rsidRPr="00A7486B" w:rsidRDefault="00CB4BD8" w:rsidP="00A7486B">
            <w:pPr>
              <w:widowControl/>
              <w:ind w:firstLineChars="100" w:firstLine="180"/>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次の各事項に定める資格をすべて有し、大会に参加する者を競技者（アスリートーAthlete）という。</w:t>
            </w:r>
          </w:p>
          <w:p w14:paraId="1AC29320" w14:textId="77777777" w:rsidR="00CB4BD8" w:rsidRPr="00A7486B" w:rsidRDefault="00CB4BD8" w:rsidP="00A7486B">
            <w:pPr>
              <w:widowControl/>
              <w:ind w:left="360" w:hangingChars="200" w:hanging="360"/>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（1） 当協会に加盟する各都道府県ボート協会（加盟協会）に登録された所属団体に在籍する者であること。</w:t>
            </w:r>
          </w:p>
          <w:p w14:paraId="3592EA5F" w14:textId="77777777" w:rsidR="00CB4BD8" w:rsidRPr="00A7486B" w:rsidRDefault="00CB4BD8" w:rsidP="00A7486B">
            <w:pPr>
              <w:widowControl/>
              <w:ind w:left="270" w:hangingChars="150" w:hanging="270"/>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lastRenderedPageBreak/>
              <w:t>（2）加盟協会経由で、当協会に選手として登録された者であること。</w:t>
            </w:r>
          </w:p>
        </w:tc>
        <w:tc>
          <w:tcPr>
            <w:tcW w:w="1763" w:type="dxa"/>
          </w:tcPr>
          <w:p w14:paraId="60361DBE" w14:textId="77777777" w:rsidR="00CB4BD8" w:rsidRPr="00A7486B" w:rsidRDefault="00CB4BD8" w:rsidP="00CB4BD8">
            <w:pPr>
              <w:widowControl/>
              <w:jc w:val="left"/>
              <w:rPr>
                <w:rFonts w:ascii="HG丸ｺﾞｼｯｸM-PRO" w:eastAsia="HG丸ｺﾞｼｯｸM-PRO" w:hAnsi="HG丸ｺﾞｼｯｸM-PRO"/>
                <w:sz w:val="18"/>
                <w:szCs w:val="18"/>
              </w:rPr>
            </w:pPr>
          </w:p>
        </w:tc>
      </w:tr>
      <w:tr w:rsidR="00CB4BD8" w14:paraId="28965A20" w14:textId="77777777" w:rsidTr="00A7486B">
        <w:tc>
          <w:tcPr>
            <w:tcW w:w="675" w:type="dxa"/>
            <w:tcBorders>
              <w:right w:val="single" w:sz="4" w:space="0" w:color="auto"/>
            </w:tcBorders>
          </w:tcPr>
          <w:p w14:paraId="413BE5AA" w14:textId="77777777" w:rsidR="00CB4BD8" w:rsidRPr="00A7486B" w:rsidRDefault="00CB4BD8" w:rsidP="00CB4BD8">
            <w:pPr>
              <w:widowControl/>
              <w:jc w:val="righ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４</w:t>
            </w:r>
          </w:p>
        </w:tc>
        <w:tc>
          <w:tcPr>
            <w:tcW w:w="1701" w:type="dxa"/>
            <w:tcBorders>
              <w:left w:val="single" w:sz="4" w:space="0" w:color="auto"/>
              <w:right w:val="double" w:sz="4" w:space="0" w:color="auto"/>
            </w:tcBorders>
          </w:tcPr>
          <w:p w14:paraId="31E693F5" w14:textId="77777777" w:rsidR="00CB4BD8" w:rsidRPr="00A7486B" w:rsidRDefault="00CB4BD8" w:rsidP="00CB4BD8">
            <w:pPr>
              <w:widowControl/>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クルー</w:t>
            </w:r>
          </w:p>
          <w:p w14:paraId="75C6F8BD" w14:textId="77777777" w:rsidR="00CB4BD8" w:rsidRPr="00A7486B" w:rsidRDefault="00CB4BD8" w:rsidP="00CB4BD8">
            <w:pPr>
              <w:widowControl/>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（Crew）</w:t>
            </w:r>
          </w:p>
        </w:tc>
        <w:tc>
          <w:tcPr>
            <w:tcW w:w="2906" w:type="dxa"/>
            <w:tcBorders>
              <w:left w:val="double" w:sz="4" w:space="0" w:color="auto"/>
              <w:right w:val="dotted" w:sz="4" w:space="0" w:color="auto"/>
            </w:tcBorders>
          </w:tcPr>
          <w:p w14:paraId="6D416996" w14:textId="77777777" w:rsidR="00CB4BD8" w:rsidRPr="00A7486B" w:rsidRDefault="00CB4BD8" w:rsidP="00A7486B">
            <w:pPr>
              <w:widowControl/>
              <w:ind w:firstLineChars="100" w:firstLine="180"/>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同一の艇に乗艇しているすべての競技者（漕手と舵手）のこと。</w:t>
            </w:r>
          </w:p>
        </w:tc>
        <w:tc>
          <w:tcPr>
            <w:tcW w:w="2906" w:type="dxa"/>
            <w:tcBorders>
              <w:left w:val="dotted" w:sz="4" w:space="0" w:color="auto"/>
            </w:tcBorders>
          </w:tcPr>
          <w:p w14:paraId="017C944F" w14:textId="77777777" w:rsidR="00CB4BD8" w:rsidRPr="00A7486B" w:rsidRDefault="00CB4BD8">
            <w:pPr>
              <w:widowControl/>
              <w:jc w:val="left"/>
              <w:rPr>
                <w:rFonts w:ascii="HG丸ｺﾞｼｯｸM-PRO" w:eastAsia="HG丸ｺﾞｼｯｸM-PRO" w:hAnsi="HG丸ｺﾞｼｯｸM-PRO"/>
                <w:sz w:val="18"/>
                <w:szCs w:val="18"/>
              </w:rPr>
            </w:pPr>
          </w:p>
        </w:tc>
        <w:tc>
          <w:tcPr>
            <w:tcW w:w="1763" w:type="dxa"/>
          </w:tcPr>
          <w:p w14:paraId="23525512" w14:textId="77777777" w:rsidR="00CB4BD8" w:rsidRPr="00A7486B" w:rsidRDefault="00CB4BD8" w:rsidP="009266A0">
            <w:pPr>
              <w:widowControl/>
              <w:ind w:firstLineChars="100" w:firstLine="180"/>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艇の総体を指すこともある。</w:t>
            </w:r>
          </w:p>
        </w:tc>
      </w:tr>
      <w:tr w:rsidR="00CB4BD8" w14:paraId="5443BD33" w14:textId="77777777" w:rsidTr="00A7486B">
        <w:tc>
          <w:tcPr>
            <w:tcW w:w="675" w:type="dxa"/>
            <w:tcBorders>
              <w:right w:val="single" w:sz="4" w:space="0" w:color="auto"/>
            </w:tcBorders>
          </w:tcPr>
          <w:p w14:paraId="2B0C40A6" w14:textId="77777777" w:rsidR="00CB4BD8" w:rsidRPr="00A7486B" w:rsidRDefault="00CB4BD8" w:rsidP="00CB4BD8">
            <w:pPr>
              <w:widowControl/>
              <w:jc w:val="righ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５</w:t>
            </w:r>
          </w:p>
        </w:tc>
        <w:tc>
          <w:tcPr>
            <w:tcW w:w="1701" w:type="dxa"/>
            <w:tcBorders>
              <w:left w:val="single" w:sz="4" w:space="0" w:color="auto"/>
              <w:right w:val="double" w:sz="4" w:space="0" w:color="auto"/>
            </w:tcBorders>
          </w:tcPr>
          <w:p w14:paraId="1018F949" w14:textId="77777777" w:rsidR="00CB4BD8" w:rsidRPr="00A7486B" w:rsidRDefault="00A7486B">
            <w:pPr>
              <w:widowControl/>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ジュニア（Junior）</w:t>
            </w:r>
          </w:p>
        </w:tc>
        <w:tc>
          <w:tcPr>
            <w:tcW w:w="2906" w:type="dxa"/>
            <w:tcBorders>
              <w:left w:val="double" w:sz="4" w:space="0" w:color="auto"/>
              <w:right w:val="dotted" w:sz="4" w:space="0" w:color="auto"/>
            </w:tcBorders>
          </w:tcPr>
          <w:p w14:paraId="2920209A" w14:textId="77777777" w:rsidR="00CB4BD8" w:rsidRPr="00A7486B" w:rsidRDefault="00A7486B" w:rsidP="00A7486B">
            <w:pPr>
              <w:widowControl/>
              <w:ind w:firstLineChars="100" w:firstLine="180"/>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満18歳になる年の12月31日までの競技者のこと。</w:t>
            </w:r>
          </w:p>
        </w:tc>
        <w:tc>
          <w:tcPr>
            <w:tcW w:w="2906" w:type="dxa"/>
            <w:tcBorders>
              <w:left w:val="dotted" w:sz="4" w:space="0" w:color="auto"/>
            </w:tcBorders>
          </w:tcPr>
          <w:p w14:paraId="508F832E" w14:textId="77777777" w:rsidR="00CB4BD8" w:rsidRPr="00A7486B" w:rsidRDefault="00CB4BD8">
            <w:pPr>
              <w:widowControl/>
              <w:jc w:val="left"/>
              <w:rPr>
                <w:rFonts w:ascii="HG丸ｺﾞｼｯｸM-PRO" w:eastAsia="HG丸ｺﾞｼｯｸM-PRO" w:hAnsi="HG丸ｺﾞｼｯｸM-PRO"/>
                <w:sz w:val="18"/>
                <w:szCs w:val="18"/>
              </w:rPr>
            </w:pPr>
          </w:p>
        </w:tc>
        <w:tc>
          <w:tcPr>
            <w:tcW w:w="1763" w:type="dxa"/>
          </w:tcPr>
          <w:p w14:paraId="2CA86BFE" w14:textId="77777777" w:rsidR="00CB4BD8" w:rsidRPr="00A7486B" w:rsidRDefault="00CB4BD8">
            <w:pPr>
              <w:widowControl/>
              <w:jc w:val="left"/>
              <w:rPr>
                <w:rFonts w:ascii="HG丸ｺﾞｼｯｸM-PRO" w:eastAsia="HG丸ｺﾞｼｯｸM-PRO" w:hAnsi="HG丸ｺﾞｼｯｸM-PRO"/>
                <w:sz w:val="18"/>
                <w:szCs w:val="18"/>
              </w:rPr>
            </w:pPr>
          </w:p>
        </w:tc>
      </w:tr>
      <w:tr w:rsidR="00CB4BD8" w14:paraId="2006FA86" w14:textId="77777777" w:rsidTr="00A7486B">
        <w:tc>
          <w:tcPr>
            <w:tcW w:w="675" w:type="dxa"/>
            <w:tcBorders>
              <w:right w:val="single" w:sz="4" w:space="0" w:color="auto"/>
            </w:tcBorders>
          </w:tcPr>
          <w:p w14:paraId="45BE23C5" w14:textId="77777777" w:rsidR="00CB4BD8" w:rsidRPr="00A7486B" w:rsidRDefault="00CB4BD8" w:rsidP="00CB4BD8">
            <w:pPr>
              <w:widowControl/>
              <w:jc w:val="righ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６</w:t>
            </w:r>
          </w:p>
        </w:tc>
        <w:tc>
          <w:tcPr>
            <w:tcW w:w="1701" w:type="dxa"/>
            <w:tcBorders>
              <w:left w:val="single" w:sz="4" w:space="0" w:color="auto"/>
              <w:right w:val="double" w:sz="4" w:space="0" w:color="auto"/>
            </w:tcBorders>
          </w:tcPr>
          <w:p w14:paraId="2A6F1908" w14:textId="77777777" w:rsidR="00CB4BD8" w:rsidRPr="00A7486B" w:rsidRDefault="00A7486B">
            <w:pPr>
              <w:widowControl/>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マスターズ（Masters）</w:t>
            </w:r>
          </w:p>
        </w:tc>
        <w:tc>
          <w:tcPr>
            <w:tcW w:w="2906" w:type="dxa"/>
            <w:tcBorders>
              <w:left w:val="double" w:sz="4" w:space="0" w:color="auto"/>
              <w:right w:val="dotted" w:sz="4" w:space="0" w:color="auto"/>
            </w:tcBorders>
          </w:tcPr>
          <w:p w14:paraId="032000EE" w14:textId="77777777" w:rsidR="00CB4BD8" w:rsidRPr="00A7486B" w:rsidRDefault="00A7486B" w:rsidP="00A7486B">
            <w:pPr>
              <w:widowControl/>
              <w:ind w:firstLineChars="100" w:firstLine="180"/>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27歳以上の競技者（漕手</w:t>
            </w:r>
            <w:r>
              <w:rPr>
                <w:rFonts w:ascii="HG丸ｺﾞｼｯｸM-PRO" w:eastAsia="HG丸ｺﾞｼｯｸM-PRO" w:hAnsi="HG丸ｺﾞｼｯｸM-PRO" w:hint="eastAsia"/>
                <w:sz w:val="18"/>
                <w:szCs w:val="18"/>
              </w:rPr>
              <w:t>のみ）を、数年の年齢区分ごとにアスリートを分けて競技を行う方式</w:t>
            </w:r>
          </w:p>
        </w:tc>
        <w:tc>
          <w:tcPr>
            <w:tcW w:w="2906" w:type="dxa"/>
            <w:tcBorders>
              <w:left w:val="dotted" w:sz="4" w:space="0" w:color="auto"/>
            </w:tcBorders>
          </w:tcPr>
          <w:p w14:paraId="7DD066B3" w14:textId="77777777" w:rsidR="00CB4BD8" w:rsidRPr="00A7486B" w:rsidRDefault="00CB4BD8">
            <w:pPr>
              <w:widowControl/>
              <w:jc w:val="left"/>
              <w:rPr>
                <w:rFonts w:ascii="HG丸ｺﾞｼｯｸM-PRO" w:eastAsia="HG丸ｺﾞｼｯｸM-PRO" w:hAnsi="HG丸ｺﾞｼｯｸM-PRO"/>
                <w:sz w:val="18"/>
                <w:szCs w:val="18"/>
              </w:rPr>
            </w:pPr>
          </w:p>
        </w:tc>
        <w:tc>
          <w:tcPr>
            <w:tcW w:w="1763" w:type="dxa"/>
          </w:tcPr>
          <w:p w14:paraId="3F00E2BB" w14:textId="77777777" w:rsidR="00CB4BD8" w:rsidRPr="00A7486B" w:rsidRDefault="00A7486B" w:rsidP="00A7486B">
            <w:pPr>
              <w:widowControl/>
              <w:ind w:firstLineChars="100" w:firstLine="180"/>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一般にマスターズ・ローイング大会では、勝敗よりもローイングそのものを楽しむこと、あるいはマスターズ大会に参加することを重視する傾向が強く、これらは適切に評価されなければならない。</w:t>
            </w:r>
          </w:p>
        </w:tc>
      </w:tr>
      <w:tr w:rsidR="00CB4BD8" w14:paraId="521FCE21" w14:textId="77777777" w:rsidTr="00A7486B">
        <w:trPr>
          <w:trHeight w:val="217"/>
        </w:trPr>
        <w:tc>
          <w:tcPr>
            <w:tcW w:w="675" w:type="dxa"/>
            <w:tcBorders>
              <w:right w:val="single" w:sz="4" w:space="0" w:color="auto"/>
            </w:tcBorders>
          </w:tcPr>
          <w:p w14:paraId="46C5B14F" w14:textId="77777777" w:rsidR="00CB4BD8" w:rsidRPr="00A7486B" w:rsidRDefault="00A7486B" w:rsidP="00CB4BD8">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w:t>
            </w:r>
          </w:p>
        </w:tc>
        <w:tc>
          <w:tcPr>
            <w:tcW w:w="1701" w:type="dxa"/>
            <w:tcBorders>
              <w:left w:val="single" w:sz="4" w:space="0" w:color="auto"/>
              <w:right w:val="double" w:sz="4" w:space="0" w:color="auto"/>
            </w:tcBorders>
          </w:tcPr>
          <w:p w14:paraId="292FFA3E" w14:textId="77777777" w:rsidR="00CB4BD8" w:rsidRPr="00A7486B" w:rsidRDefault="00A7486B">
            <w:pPr>
              <w:widowControl/>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競漕・競漕会</w:t>
            </w:r>
          </w:p>
        </w:tc>
        <w:tc>
          <w:tcPr>
            <w:tcW w:w="2906" w:type="dxa"/>
            <w:tcBorders>
              <w:left w:val="double" w:sz="4" w:space="0" w:color="auto"/>
              <w:right w:val="dotted" w:sz="4" w:space="0" w:color="auto"/>
            </w:tcBorders>
          </w:tcPr>
          <w:p w14:paraId="309FEE7F" w14:textId="77777777" w:rsidR="00CB4BD8" w:rsidRPr="00A7486B" w:rsidRDefault="00A7486B" w:rsidP="00A7486B">
            <w:pPr>
              <w:widowControl/>
              <w:ind w:firstLineChars="100" w:firstLine="180"/>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競漕とは、ボートのレース（Race）のこと（以下、「レース」ともいう。）。競漕会とはボートのレースがおこなわれるスポーツ大会（以下、「大会」という。）であり、「レガッタ（Regatta）」とも称する。</w:t>
            </w:r>
          </w:p>
        </w:tc>
        <w:tc>
          <w:tcPr>
            <w:tcW w:w="2906" w:type="dxa"/>
            <w:tcBorders>
              <w:left w:val="dotted" w:sz="4" w:space="0" w:color="auto"/>
            </w:tcBorders>
          </w:tcPr>
          <w:p w14:paraId="028D4D0A" w14:textId="77777777" w:rsidR="00CB4BD8" w:rsidRPr="00A7486B" w:rsidRDefault="00A7486B" w:rsidP="00A7486B">
            <w:pPr>
              <w:widowControl/>
              <w:ind w:firstLineChars="100" w:firstLine="180"/>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レースは、順位を決定するために行われる、スタート（発艇）からフィニッシュ（漕了）までの一連のプロセス（過程）のことで、大会は同一または複数の種目・ラウンドのレースから構成され、最終的に順位を決定するものをいう。</w:t>
            </w:r>
          </w:p>
        </w:tc>
        <w:tc>
          <w:tcPr>
            <w:tcW w:w="1763" w:type="dxa"/>
          </w:tcPr>
          <w:p w14:paraId="01D13661" w14:textId="77777777" w:rsidR="00CB4BD8" w:rsidRPr="00A7486B" w:rsidRDefault="00CB4BD8">
            <w:pPr>
              <w:widowControl/>
              <w:jc w:val="left"/>
              <w:rPr>
                <w:rFonts w:ascii="HG丸ｺﾞｼｯｸM-PRO" w:eastAsia="HG丸ｺﾞｼｯｸM-PRO" w:hAnsi="HG丸ｺﾞｼｯｸM-PRO"/>
                <w:sz w:val="18"/>
                <w:szCs w:val="18"/>
              </w:rPr>
            </w:pPr>
          </w:p>
        </w:tc>
      </w:tr>
      <w:tr w:rsidR="00CB4BD8" w14:paraId="47E2F325" w14:textId="77777777" w:rsidTr="00A7486B">
        <w:trPr>
          <w:trHeight w:val="129"/>
        </w:trPr>
        <w:tc>
          <w:tcPr>
            <w:tcW w:w="675" w:type="dxa"/>
            <w:tcBorders>
              <w:right w:val="single" w:sz="4" w:space="0" w:color="auto"/>
            </w:tcBorders>
          </w:tcPr>
          <w:p w14:paraId="29339CE1" w14:textId="77777777" w:rsidR="00CB4BD8" w:rsidRPr="00A7486B" w:rsidRDefault="00A7486B" w:rsidP="00CB4BD8">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w:t>
            </w:r>
          </w:p>
        </w:tc>
        <w:tc>
          <w:tcPr>
            <w:tcW w:w="1701" w:type="dxa"/>
            <w:tcBorders>
              <w:left w:val="single" w:sz="4" w:space="0" w:color="auto"/>
              <w:right w:val="double" w:sz="4" w:space="0" w:color="auto"/>
            </w:tcBorders>
          </w:tcPr>
          <w:p w14:paraId="3C162E38" w14:textId="77777777" w:rsidR="00A7486B" w:rsidRPr="00A7486B" w:rsidRDefault="00A7486B" w:rsidP="00A7486B">
            <w:pPr>
              <w:widowControl/>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パラローイング</w:t>
            </w:r>
          </w:p>
          <w:p w14:paraId="39F7E2F3" w14:textId="77777777" w:rsidR="00CB4BD8" w:rsidRPr="00A7486B" w:rsidRDefault="00A7486B" w:rsidP="00A7486B">
            <w:pPr>
              <w:widowControl/>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（Para</w:t>
            </w:r>
            <w:r>
              <w:rPr>
                <w:rFonts w:ascii="HG丸ｺﾞｼｯｸM-PRO" w:eastAsia="HG丸ｺﾞｼｯｸM-PRO" w:hAnsi="HG丸ｺﾞｼｯｸM-PRO" w:hint="eastAsia"/>
                <w:sz w:val="18"/>
                <w:szCs w:val="18"/>
              </w:rPr>
              <w:t xml:space="preserve"> </w:t>
            </w:r>
            <w:r w:rsidRPr="00A7486B">
              <w:rPr>
                <w:rFonts w:ascii="HG丸ｺﾞｼｯｸM-PRO" w:eastAsia="HG丸ｺﾞｼｯｸM-PRO" w:hAnsi="HG丸ｺﾞｼｯｸM-PRO" w:hint="eastAsia"/>
                <w:sz w:val="18"/>
                <w:szCs w:val="18"/>
              </w:rPr>
              <w:t>Rowing）</w:t>
            </w:r>
          </w:p>
        </w:tc>
        <w:tc>
          <w:tcPr>
            <w:tcW w:w="2906" w:type="dxa"/>
            <w:tcBorders>
              <w:left w:val="double" w:sz="4" w:space="0" w:color="auto"/>
              <w:right w:val="dotted" w:sz="4" w:space="0" w:color="auto"/>
            </w:tcBorders>
          </w:tcPr>
          <w:p w14:paraId="75CA5E7D" w14:textId="77777777" w:rsidR="00CB4BD8" w:rsidRPr="00A7486B" w:rsidRDefault="00A7486B" w:rsidP="00A7486B">
            <w:pPr>
              <w:widowControl/>
              <w:ind w:firstLineChars="50" w:firstLine="90"/>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身体の一</w:t>
            </w:r>
            <w:r>
              <w:rPr>
                <w:rFonts w:ascii="HG丸ｺﾞｼｯｸM-PRO" w:eastAsia="HG丸ｺﾞｼｯｸM-PRO" w:hAnsi="HG丸ｺﾞｼｯｸM-PRO" w:hint="eastAsia"/>
                <w:sz w:val="18"/>
                <w:szCs w:val="18"/>
              </w:rPr>
              <w:t>部に障がいがある競技者および知的障がいのある競技者のボート競技</w:t>
            </w:r>
          </w:p>
        </w:tc>
        <w:tc>
          <w:tcPr>
            <w:tcW w:w="2906" w:type="dxa"/>
            <w:tcBorders>
              <w:left w:val="dotted" w:sz="4" w:space="0" w:color="auto"/>
            </w:tcBorders>
          </w:tcPr>
          <w:p w14:paraId="6F97D5EC" w14:textId="77777777" w:rsidR="00CB4BD8" w:rsidRPr="00A7486B" w:rsidRDefault="00CB4BD8">
            <w:pPr>
              <w:widowControl/>
              <w:jc w:val="left"/>
              <w:rPr>
                <w:rFonts w:ascii="HG丸ｺﾞｼｯｸM-PRO" w:eastAsia="HG丸ｺﾞｼｯｸM-PRO" w:hAnsi="HG丸ｺﾞｼｯｸM-PRO"/>
                <w:sz w:val="18"/>
                <w:szCs w:val="18"/>
              </w:rPr>
            </w:pPr>
          </w:p>
        </w:tc>
        <w:tc>
          <w:tcPr>
            <w:tcW w:w="1763" w:type="dxa"/>
          </w:tcPr>
          <w:p w14:paraId="2EF6A9F5" w14:textId="77777777" w:rsidR="00CB4BD8" w:rsidRPr="00A7486B" w:rsidRDefault="00CB4BD8">
            <w:pPr>
              <w:widowControl/>
              <w:jc w:val="left"/>
              <w:rPr>
                <w:rFonts w:ascii="HG丸ｺﾞｼｯｸM-PRO" w:eastAsia="HG丸ｺﾞｼｯｸM-PRO" w:hAnsi="HG丸ｺﾞｼｯｸM-PRO"/>
                <w:sz w:val="18"/>
                <w:szCs w:val="18"/>
              </w:rPr>
            </w:pPr>
          </w:p>
        </w:tc>
      </w:tr>
      <w:tr w:rsidR="00CB4BD8" w14:paraId="3F37AEE5" w14:textId="77777777" w:rsidTr="00A7486B">
        <w:trPr>
          <w:trHeight w:val="143"/>
        </w:trPr>
        <w:tc>
          <w:tcPr>
            <w:tcW w:w="675" w:type="dxa"/>
            <w:tcBorders>
              <w:right w:val="single" w:sz="4" w:space="0" w:color="auto"/>
            </w:tcBorders>
          </w:tcPr>
          <w:p w14:paraId="6896B5CB" w14:textId="77777777" w:rsidR="00CB4BD8" w:rsidRPr="00A7486B" w:rsidRDefault="00A7486B" w:rsidP="00CB4BD8">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w:t>
            </w:r>
          </w:p>
        </w:tc>
        <w:tc>
          <w:tcPr>
            <w:tcW w:w="1701" w:type="dxa"/>
            <w:tcBorders>
              <w:left w:val="single" w:sz="4" w:space="0" w:color="auto"/>
              <w:right w:val="double" w:sz="4" w:space="0" w:color="auto"/>
            </w:tcBorders>
          </w:tcPr>
          <w:p w14:paraId="78C92767" w14:textId="77777777" w:rsidR="00A7486B" w:rsidRPr="00A7486B" w:rsidRDefault="00A7486B" w:rsidP="00A7486B">
            <w:pPr>
              <w:widowControl/>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コース</w:t>
            </w:r>
          </w:p>
          <w:p w14:paraId="57F98185" w14:textId="77777777" w:rsidR="00CB4BD8" w:rsidRPr="00A7486B" w:rsidRDefault="00A7486B" w:rsidP="00A7486B">
            <w:pPr>
              <w:widowControl/>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（Course）</w:t>
            </w:r>
          </w:p>
        </w:tc>
        <w:tc>
          <w:tcPr>
            <w:tcW w:w="2906" w:type="dxa"/>
            <w:tcBorders>
              <w:left w:val="double" w:sz="4" w:space="0" w:color="auto"/>
              <w:right w:val="dotted" w:sz="4" w:space="0" w:color="auto"/>
            </w:tcBorders>
          </w:tcPr>
          <w:p w14:paraId="19EAA2C3" w14:textId="77777777" w:rsidR="00CB4BD8" w:rsidRPr="00A7486B" w:rsidRDefault="00A7486B" w:rsidP="00A7486B">
            <w:pPr>
              <w:widowControl/>
              <w:ind w:firstLineChars="50" w:firstLine="90"/>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大会で使用さ</w:t>
            </w:r>
            <w:r>
              <w:rPr>
                <w:rFonts w:ascii="HG丸ｺﾞｼｯｸM-PRO" w:eastAsia="HG丸ｺﾞｼｯｸM-PRO" w:hAnsi="HG丸ｺﾞｼｯｸM-PRO" w:hint="eastAsia"/>
                <w:sz w:val="18"/>
                <w:szCs w:val="18"/>
              </w:rPr>
              <w:t>れる、水上・水中設備を含めた水域全体とその周辺の陸上施設の総称</w:t>
            </w:r>
          </w:p>
        </w:tc>
        <w:tc>
          <w:tcPr>
            <w:tcW w:w="2906" w:type="dxa"/>
            <w:tcBorders>
              <w:left w:val="dotted" w:sz="4" w:space="0" w:color="auto"/>
            </w:tcBorders>
          </w:tcPr>
          <w:p w14:paraId="5972C557" w14:textId="77777777" w:rsidR="00CB4BD8" w:rsidRPr="00A7486B" w:rsidRDefault="00CB4BD8" w:rsidP="00A7486B">
            <w:pPr>
              <w:widowControl/>
              <w:ind w:leftChars="100" w:left="210"/>
              <w:jc w:val="left"/>
              <w:rPr>
                <w:rFonts w:ascii="HG丸ｺﾞｼｯｸM-PRO" w:eastAsia="HG丸ｺﾞｼｯｸM-PRO" w:hAnsi="HG丸ｺﾞｼｯｸM-PRO"/>
                <w:sz w:val="18"/>
                <w:szCs w:val="18"/>
              </w:rPr>
            </w:pPr>
          </w:p>
        </w:tc>
        <w:tc>
          <w:tcPr>
            <w:tcW w:w="1763" w:type="dxa"/>
          </w:tcPr>
          <w:p w14:paraId="230984C8" w14:textId="77777777" w:rsidR="00CB4BD8" w:rsidRPr="00A7486B" w:rsidRDefault="00A7486B" w:rsidP="009266A0">
            <w:pPr>
              <w:widowControl/>
              <w:ind w:firstLineChars="100" w:firstLine="180"/>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大会開催中、コースの水上部分は、競漕レーン、回漕レーン、ウォーミングアップエリアおよびクール</w:t>
            </w:r>
            <w:r w:rsidRPr="00A7486B">
              <w:rPr>
                <w:rFonts w:ascii="HG丸ｺﾞｼｯｸM-PRO" w:eastAsia="HG丸ｺﾞｼｯｸM-PRO" w:hAnsi="HG丸ｺﾞｼｯｸM-PRO" w:hint="eastAsia"/>
                <w:sz w:val="18"/>
                <w:szCs w:val="18"/>
              </w:rPr>
              <w:lastRenderedPageBreak/>
              <w:t>ダウンエリアで構成される。</w:t>
            </w:r>
          </w:p>
        </w:tc>
      </w:tr>
      <w:tr w:rsidR="00A7486B" w14:paraId="2CFCDEF1" w14:textId="77777777" w:rsidTr="00A7486B">
        <w:trPr>
          <w:trHeight w:val="115"/>
        </w:trPr>
        <w:tc>
          <w:tcPr>
            <w:tcW w:w="675" w:type="dxa"/>
            <w:tcBorders>
              <w:right w:val="single" w:sz="4" w:space="0" w:color="auto"/>
            </w:tcBorders>
          </w:tcPr>
          <w:p w14:paraId="563D508C" w14:textId="77777777" w:rsidR="00A7486B" w:rsidRPr="00A7486B" w:rsidRDefault="00A7486B" w:rsidP="00CB4BD8">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lastRenderedPageBreak/>
              <w:t>10</w:t>
            </w:r>
          </w:p>
        </w:tc>
        <w:tc>
          <w:tcPr>
            <w:tcW w:w="1701" w:type="dxa"/>
            <w:tcBorders>
              <w:left w:val="single" w:sz="4" w:space="0" w:color="auto"/>
              <w:right w:val="double" w:sz="4" w:space="0" w:color="auto"/>
            </w:tcBorders>
          </w:tcPr>
          <w:p w14:paraId="0947DE09" w14:textId="77777777" w:rsidR="00A7486B" w:rsidRPr="00A7486B" w:rsidRDefault="00A7486B" w:rsidP="00A7486B">
            <w:pPr>
              <w:widowControl/>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レーン</w:t>
            </w:r>
          </w:p>
          <w:p w14:paraId="251DA436" w14:textId="77777777" w:rsidR="00A7486B" w:rsidRPr="00A7486B" w:rsidRDefault="00A7486B" w:rsidP="00A7486B">
            <w:pPr>
              <w:widowControl/>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（Lane）</w:t>
            </w:r>
          </w:p>
          <w:p w14:paraId="7D317425" w14:textId="77777777" w:rsidR="00A7486B" w:rsidRPr="00A7486B" w:rsidRDefault="00A7486B" w:rsidP="001147B4">
            <w:pPr>
              <w:widowControl/>
              <w:jc w:val="left"/>
              <w:rPr>
                <w:rFonts w:ascii="HG丸ｺﾞｼｯｸM-PRO" w:eastAsia="HG丸ｺﾞｼｯｸM-PRO" w:hAnsi="HG丸ｺﾞｼｯｸM-PRO"/>
                <w:sz w:val="18"/>
                <w:szCs w:val="18"/>
              </w:rPr>
            </w:pPr>
          </w:p>
        </w:tc>
        <w:tc>
          <w:tcPr>
            <w:tcW w:w="2906" w:type="dxa"/>
            <w:tcBorders>
              <w:left w:val="double" w:sz="4" w:space="0" w:color="auto"/>
              <w:right w:val="dotted" w:sz="4" w:space="0" w:color="auto"/>
            </w:tcBorders>
          </w:tcPr>
          <w:p w14:paraId="6D41A90C" w14:textId="77777777" w:rsidR="00A7486B" w:rsidRPr="00A7486B" w:rsidRDefault="00A7486B">
            <w:pPr>
              <w:widowControl/>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各競漕艇（レースに参加する艇）が進行する個々の水路</w:t>
            </w:r>
          </w:p>
        </w:tc>
        <w:tc>
          <w:tcPr>
            <w:tcW w:w="2906" w:type="dxa"/>
            <w:tcBorders>
              <w:left w:val="dotted" w:sz="4" w:space="0" w:color="auto"/>
            </w:tcBorders>
          </w:tcPr>
          <w:p w14:paraId="0AFF2A13" w14:textId="77777777" w:rsidR="00A7486B" w:rsidRPr="00A7486B" w:rsidRDefault="00A7486B" w:rsidP="00A7486B">
            <w:pPr>
              <w:widowControl/>
              <w:ind w:firstLineChars="50" w:firstLine="90"/>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大会においては、次の３種に区分される。</w:t>
            </w:r>
          </w:p>
          <w:p w14:paraId="79FDBFFD" w14:textId="0ED22795" w:rsidR="00A7486B" w:rsidRPr="009266A0" w:rsidRDefault="00A7486B" w:rsidP="009266A0">
            <w:pPr>
              <w:pStyle w:val="a8"/>
              <w:widowControl/>
              <w:numPr>
                <w:ilvl w:val="0"/>
                <w:numId w:val="1"/>
              </w:numPr>
              <w:ind w:leftChars="0"/>
              <w:jc w:val="left"/>
              <w:rPr>
                <w:rFonts w:ascii="HG丸ｺﾞｼｯｸM-PRO" w:eastAsia="HG丸ｺﾞｼｯｸM-PRO" w:hAnsi="HG丸ｺﾞｼｯｸM-PRO"/>
                <w:sz w:val="18"/>
                <w:szCs w:val="18"/>
              </w:rPr>
            </w:pPr>
            <w:r w:rsidRPr="009266A0">
              <w:rPr>
                <w:rFonts w:ascii="HG丸ｺﾞｼｯｸM-PRO" w:eastAsia="HG丸ｺﾞｼｯｸM-PRO" w:hAnsi="HG丸ｺﾞｼｯｸM-PRO" w:hint="eastAsia"/>
                <w:sz w:val="18"/>
                <w:szCs w:val="18"/>
              </w:rPr>
              <w:t>競漕レーン</w:t>
            </w:r>
          </w:p>
          <w:p w14:paraId="16BB49BE" w14:textId="47B1F911" w:rsidR="00A7486B" w:rsidRPr="009266A0" w:rsidRDefault="00A7486B" w:rsidP="009266A0">
            <w:pPr>
              <w:widowControl/>
              <w:ind w:firstLineChars="100" w:firstLine="180"/>
              <w:jc w:val="left"/>
              <w:rPr>
                <w:rFonts w:ascii="HG丸ｺﾞｼｯｸM-PRO" w:eastAsia="HG丸ｺﾞｼｯｸM-PRO" w:hAnsi="HG丸ｺﾞｼｯｸM-PRO"/>
                <w:sz w:val="18"/>
                <w:szCs w:val="18"/>
              </w:rPr>
            </w:pPr>
            <w:r w:rsidRPr="009266A0">
              <w:rPr>
                <w:rFonts w:ascii="HG丸ｺﾞｼｯｸM-PRO" w:eastAsia="HG丸ｺﾞｼｯｸM-PRO" w:hAnsi="HG丸ｺﾞｼｯｸM-PRO" w:hint="eastAsia"/>
                <w:sz w:val="18"/>
                <w:szCs w:val="18"/>
              </w:rPr>
              <w:t>競漕レーンはレースで使用し、競漕レーンと競漕レーンの境界は、一定間隔で直線上に設置されたブイの列で規定される。</w:t>
            </w:r>
          </w:p>
          <w:p w14:paraId="2A08C92E" w14:textId="35431753" w:rsidR="00A7486B" w:rsidRPr="009266A0" w:rsidRDefault="00A7486B" w:rsidP="009266A0">
            <w:pPr>
              <w:pStyle w:val="a8"/>
              <w:widowControl/>
              <w:numPr>
                <w:ilvl w:val="0"/>
                <w:numId w:val="1"/>
              </w:numPr>
              <w:ind w:leftChars="0"/>
              <w:jc w:val="left"/>
              <w:rPr>
                <w:rFonts w:ascii="HG丸ｺﾞｼｯｸM-PRO" w:eastAsia="HG丸ｺﾞｼｯｸM-PRO" w:hAnsi="HG丸ｺﾞｼｯｸM-PRO"/>
                <w:sz w:val="18"/>
                <w:szCs w:val="18"/>
              </w:rPr>
            </w:pPr>
            <w:r w:rsidRPr="009266A0">
              <w:rPr>
                <w:rFonts w:ascii="HG丸ｺﾞｼｯｸM-PRO" w:eastAsia="HG丸ｺﾞｼｯｸM-PRO" w:hAnsi="HG丸ｺﾞｼｯｸM-PRO" w:hint="eastAsia"/>
                <w:sz w:val="18"/>
                <w:szCs w:val="18"/>
              </w:rPr>
              <w:t>回漕レーン</w:t>
            </w:r>
          </w:p>
          <w:p w14:paraId="2E1AA44E" w14:textId="30D34D23" w:rsidR="00A7486B" w:rsidRPr="009266A0" w:rsidRDefault="00A7486B" w:rsidP="009266A0">
            <w:pPr>
              <w:widowControl/>
              <w:ind w:firstLineChars="100" w:firstLine="180"/>
              <w:jc w:val="left"/>
              <w:rPr>
                <w:rFonts w:ascii="HG丸ｺﾞｼｯｸM-PRO" w:eastAsia="HG丸ｺﾞｼｯｸM-PRO" w:hAnsi="HG丸ｺﾞｼｯｸM-PRO"/>
                <w:sz w:val="18"/>
                <w:szCs w:val="18"/>
              </w:rPr>
            </w:pPr>
            <w:r w:rsidRPr="009266A0">
              <w:rPr>
                <w:rFonts w:ascii="HG丸ｺﾞｼｯｸM-PRO" w:eastAsia="HG丸ｺﾞｼｯｸM-PRO" w:hAnsi="HG丸ｺﾞｼｯｸM-PRO" w:hint="eastAsia"/>
                <w:sz w:val="18"/>
                <w:szCs w:val="18"/>
              </w:rPr>
              <w:t>スタートに向かう艇（回漕艇）が航行するレーンである。</w:t>
            </w:r>
          </w:p>
          <w:p w14:paraId="4F1E1FD3" w14:textId="77777777" w:rsidR="00A7486B" w:rsidRDefault="00A7486B" w:rsidP="00A7486B">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③</w:t>
            </w:r>
            <w:r w:rsidRPr="00A7486B">
              <w:rPr>
                <w:rFonts w:ascii="HG丸ｺﾞｼｯｸM-PRO" w:eastAsia="HG丸ｺﾞｼｯｸM-PRO" w:hAnsi="HG丸ｺﾞｼｯｸM-PRO" w:hint="eastAsia"/>
                <w:sz w:val="18"/>
                <w:szCs w:val="18"/>
              </w:rPr>
              <w:t>緩衝（かんしょう）レーン</w:t>
            </w:r>
          </w:p>
          <w:p w14:paraId="51B7B32C" w14:textId="77777777" w:rsidR="00A7486B" w:rsidRPr="00A7486B" w:rsidRDefault="00A7486B" w:rsidP="00A7486B">
            <w:pPr>
              <w:widowControl/>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 xml:space="preserve">　お互いに反対の方向に進む艇同士が接触・衝突しないように、競漕レーンと回漕レーンの間に設ける、艇が航行しないレーンである。</w:t>
            </w:r>
          </w:p>
        </w:tc>
        <w:tc>
          <w:tcPr>
            <w:tcW w:w="1763" w:type="dxa"/>
          </w:tcPr>
          <w:p w14:paraId="0F6190CE" w14:textId="77777777" w:rsidR="00A7486B" w:rsidRPr="00A7486B" w:rsidRDefault="00A7486B">
            <w:pPr>
              <w:widowControl/>
              <w:jc w:val="left"/>
              <w:rPr>
                <w:rFonts w:ascii="HG丸ｺﾞｼｯｸM-PRO" w:eastAsia="HG丸ｺﾞｼｯｸM-PRO" w:hAnsi="HG丸ｺﾞｼｯｸM-PRO"/>
                <w:sz w:val="18"/>
                <w:szCs w:val="18"/>
              </w:rPr>
            </w:pPr>
          </w:p>
        </w:tc>
      </w:tr>
      <w:tr w:rsidR="00A7486B" w14:paraId="3750DC36" w14:textId="77777777" w:rsidTr="00A7486B">
        <w:trPr>
          <w:trHeight w:val="115"/>
        </w:trPr>
        <w:tc>
          <w:tcPr>
            <w:tcW w:w="675" w:type="dxa"/>
            <w:tcBorders>
              <w:right w:val="single" w:sz="4" w:space="0" w:color="auto"/>
            </w:tcBorders>
          </w:tcPr>
          <w:p w14:paraId="7C018E8D" w14:textId="77777777" w:rsidR="00A7486B" w:rsidRPr="00A7486B" w:rsidRDefault="00A7486B" w:rsidP="00CB4BD8">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11</w:t>
            </w:r>
          </w:p>
        </w:tc>
        <w:tc>
          <w:tcPr>
            <w:tcW w:w="1701" w:type="dxa"/>
            <w:tcBorders>
              <w:left w:val="single" w:sz="4" w:space="0" w:color="auto"/>
              <w:right w:val="double" w:sz="4" w:space="0" w:color="auto"/>
            </w:tcBorders>
          </w:tcPr>
          <w:p w14:paraId="62C6B09B" w14:textId="77777777" w:rsidR="00A7486B" w:rsidRPr="00A7486B" w:rsidRDefault="00A7486B" w:rsidP="00A7486B">
            <w:pPr>
              <w:widowControl/>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ラウンド</w:t>
            </w:r>
          </w:p>
          <w:p w14:paraId="7B720E09" w14:textId="77777777" w:rsidR="00A7486B" w:rsidRPr="00A7486B" w:rsidRDefault="00A7486B" w:rsidP="00A7486B">
            <w:pPr>
              <w:widowControl/>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（Round）</w:t>
            </w:r>
          </w:p>
        </w:tc>
        <w:tc>
          <w:tcPr>
            <w:tcW w:w="2906" w:type="dxa"/>
            <w:tcBorders>
              <w:left w:val="double" w:sz="4" w:space="0" w:color="auto"/>
              <w:right w:val="dotted" w:sz="4" w:space="0" w:color="auto"/>
            </w:tcBorders>
          </w:tcPr>
          <w:p w14:paraId="61916667" w14:textId="3D919413" w:rsidR="00A7486B" w:rsidRPr="00A7486B" w:rsidRDefault="00A7486B" w:rsidP="00ED3F5F">
            <w:pPr>
              <w:widowControl/>
              <w:ind w:firstLineChars="100" w:firstLine="180"/>
              <w:jc w:val="left"/>
              <w:rPr>
                <w:rFonts w:ascii="HG丸ｺﾞｼｯｸM-PRO" w:eastAsia="HG丸ｺﾞｼｯｸM-PRO" w:hAnsi="HG丸ｺﾞｼｯｸM-PRO"/>
                <w:sz w:val="18"/>
                <w:szCs w:val="18"/>
              </w:rPr>
            </w:pPr>
            <w:r w:rsidRPr="00A7486B">
              <w:rPr>
                <w:rFonts w:ascii="HG丸ｺﾞｼｯｸM-PRO" w:eastAsia="HG丸ｺﾞｼｯｸM-PRO" w:hAnsi="HG丸ｺﾞｼｯｸM-PRO" w:hint="eastAsia"/>
                <w:sz w:val="18"/>
                <w:szCs w:val="18"/>
              </w:rPr>
              <w:t>大会で同一種目における競漕のステージをラウン</w:t>
            </w:r>
            <w:r w:rsidR="00ED3F5F">
              <w:rPr>
                <w:rFonts w:ascii="HG丸ｺﾞｼｯｸM-PRO" w:eastAsia="HG丸ｺﾞｼｯｸM-PRO" w:hAnsi="HG丸ｺﾞｼｯｸM-PRO" w:hint="eastAsia"/>
                <w:sz w:val="18"/>
                <w:szCs w:val="18"/>
              </w:rPr>
              <w:t>ドと呼ぶ。ラウンドには、競漕ステージの低い方から、プレリミナ</w:t>
            </w:r>
            <w:r w:rsidR="009266A0">
              <w:rPr>
                <w:rFonts w:ascii="HG丸ｺﾞｼｯｸM-PRO" w:eastAsia="HG丸ｺﾞｼｯｸM-PRO" w:hAnsi="HG丸ｺﾞｼｯｸM-PRO" w:hint="eastAsia"/>
                <w:sz w:val="18"/>
                <w:szCs w:val="18"/>
              </w:rPr>
              <w:t>リー</w:t>
            </w:r>
            <w:r w:rsidR="00ED3F5F">
              <w:rPr>
                <w:rFonts w:ascii="HG丸ｺﾞｼｯｸM-PRO" w:eastAsia="HG丸ｺﾞｼｯｸM-PRO" w:hAnsi="HG丸ｺﾞｼｯｸM-PRO" w:hint="eastAsia"/>
                <w:sz w:val="18"/>
                <w:szCs w:val="18"/>
              </w:rPr>
              <w:t>(</w:t>
            </w:r>
            <w:r w:rsidRPr="00A7486B">
              <w:rPr>
                <w:rFonts w:ascii="HG丸ｺﾞｼｯｸM-PRO" w:eastAsia="HG丸ｺﾞｼｯｸM-PRO" w:hAnsi="HG丸ｺﾞｼｯｸM-PRO" w:hint="eastAsia"/>
                <w:sz w:val="18"/>
                <w:szCs w:val="18"/>
              </w:rPr>
              <w:t>Preliminary</w:t>
            </w:r>
            <w:r w:rsidR="00ED3F5F">
              <w:rPr>
                <w:rFonts w:ascii="HG丸ｺﾞｼｯｸM-PRO" w:eastAsia="HG丸ｺﾞｼｯｸM-PRO" w:hAnsi="HG丸ｺﾞｼｯｸM-PRO" w:hint="eastAsia"/>
                <w:sz w:val="18"/>
                <w:szCs w:val="18"/>
              </w:rPr>
              <w:t>)</w:t>
            </w:r>
            <w:r w:rsidRPr="00A7486B">
              <w:rPr>
                <w:rFonts w:ascii="HG丸ｺﾞｼｯｸM-PRO" w:eastAsia="HG丸ｺﾞｼｯｸM-PRO" w:hAnsi="HG丸ｺﾞｼｯｸM-PRO" w:hint="eastAsia"/>
                <w:sz w:val="18"/>
                <w:szCs w:val="18"/>
              </w:rPr>
              <w:t xml:space="preserve">　予備レース ― 出艇数が少なく、レーンを決めるために行われるもの）、予選、敗者復活、準々決勝、準決勝および決勝がある。</w:t>
            </w:r>
          </w:p>
        </w:tc>
        <w:tc>
          <w:tcPr>
            <w:tcW w:w="2906" w:type="dxa"/>
            <w:tcBorders>
              <w:left w:val="dotted" w:sz="4" w:space="0" w:color="auto"/>
            </w:tcBorders>
          </w:tcPr>
          <w:p w14:paraId="2212766E" w14:textId="77777777" w:rsidR="00A7486B" w:rsidRPr="00A7486B" w:rsidRDefault="00ED3F5F" w:rsidP="00ED3F5F">
            <w:pPr>
              <w:widowControl/>
              <w:ind w:firstLineChars="100" w:firstLine="180"/>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あるラウンドを省略しても、その上のラウンドに進めるクルーを合理的に決めることができる場合は、そのラウンドは行わない。各クルーにとって、一つのラウンドは前のラウンドのレース終了から次のラウンドのレース終了までとなる。一つのラウンドが日をまたぐことも可能である。</w:t>
            </w:r>
          </w:p>
        </w:tc>
        <w:tc>
          <w:tcPr>
            <w:tcW w:w="1763" w:type="dxa"/>
          </w:tcPr>
          <w:p w14:paraId="39561AD9" w14:textId="77777777" w:rsidR="00A7486B" w:rsidRPr="00A7486B" w:rsidRDefault="00A7486B">
            <w:pPr>
              <w:widowControl/>
              <w:jc w:val="left"/>
              <w:rPr>
                <w:rFonts w:ascii="HG丸ｺﾞｼｯｸM-PRO" w:eastAsia="HG丸ｺﾞｼｯｸM-PRO" w:hAnsi="HG丸ｺﾞｼｯｸM-PRO"/>
                <w:sz w:val="18"/>
                <w:szCs w:val="18"/>
              </w:rPr>
            </w:pPr>
          </w:p>
        </w:tc>
      </w:tr>
      <w:tr w:rsidR="00A7486B" w14:paraId="401AC0D4" w14:textId="77777777" w:rsidTr="00A7486B">
        <w:trPr>
          <w:trHeight w:val="156"/>
        </w:trPr>
        <w:tc>
          <w:tcPr>
            <w:tcW w:w="675" w:type="dxa"/>
            <w:tcBorders>
              <w:right w:val="single" w:sz="4" w:space="0" w:color="auto"/>
            </w:tcBorders>
          </w:tcPr>
          <w:p w14:paraId="341CD43E" w14:textId="77777777" w:rsidR="00A7486B" w:rsidRPr="00A7486B" w:rsidRDefault="00A7486B" w:rsidP="00CB4BD8">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12</w:t>
            </w:r>
          </w:p>
        </w:tc>
        <w:tc>
          <w:tcPr>
            <w:tcW w:w="1701" w:type="dxa"/>
            <w:tcBorders>
              <w:left w:val="single" w:sz="4" w:space="0" w:color="auto"/>
              <w:right w:val="double" w:sz="4" w:space="0" w:color="auto"/>
            </w:tcBorders>
          </w:tcPr>
          <w:p w14:paraId="51071315" w14:textId="77777777" w:rsidR="00A7486B" w:rsidRPr="00A7486B" w:rsidRDefault="00ED3F5F" w:rsidP="00ED3F5F">
            <w:pPr>
              <w:widowControl/>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メンバー</w:t>
            </w:r>
            <w:r>
              <w:rPr>
                <w:rFonts w:ascii="HG丸ｺﾞｼｯｸM-PRO" w:eastAsia="HG丸ｺﾞｼｯｸM-PRO" w:hAnsi="HG丸ｺﾞｼｯｸM-PRO" w:hint="eastAsia"/>
                <w:sz w:val="18"/>
                <w:szCs w:val="18"/>
              </w:rPr>
              <w:t>（M</w:t>
            </w:r>
            <w:r w:rsidRPr="00ED3F5F">
              <w:rPr>
                <w:rFonts w:ascii="HG丸ｺﾞｼｯｸM-PRO" w:eastAsia="HG丸ｺﾞｼｯｸM-PRO" w:hAnsi="HG丸ｺﾞｼｯｸM-PRO" w:hint="eastAsia"/>
                <w:sz w:val="18"/>
                <w:szCs w:val="18"/>
              </w:rPr>
              <w:t>ember）交代</w:t>
            </w:r>
          </w:p>
        </w:tc>
        <w:tc>
          <w:tcPr>
            <w:tcW w:w="2906" w:type="dxa"/>
            <w:tcBorders>
              <w:left w:val="double" w:sz="4" w:space="0" w:color="auto"/>
              <w:right w:val="dotted" w:sz="4" w:space="0" w:color="auto"/>
            </w:tcBorders>
          </w:tcPr>
          <w:p w14:paraId="1773EE30" w14:textId="77777777" w:rsidR="00A7486B" w:rsidRPr="00A7486B" w:rsidRDefault="00ED3F5F" w:rsidP="00ED3F5F">
            <w:pPr>
              <w:widowControl/>
              <w:ind w:firstLineChars="100" w:firstLine="180"/>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クルーを構成する同一団体のメンバーの中で１人以上が、出漕申込時のメンバーでない別のメンバーと入れ替わること。</w:t>
            </w:r>
          </w:p>
        </w:tc>
        <w:tc>
          <w:tcPr>
            <w:tcW w:w="2906" w:type="dxa"/>
            <w:tcBorders>
              <w:left w:val="dotted" w:sz="4" w:space="0" w:color="auto"/>
            </w:tcBorders>
          </w:tcPr>
          <w:p w14:paraId="55856DF2" w14:textId="77777777" w:rsidR="00A7486B" w:rsidRPr="00A7486B" w:rsidRDefault="00A7486B">
            <w:pPr>
              <w:widowControl/>
              <w:jc w:val="left"/>
              <w:rPr>
                <w:rFonts w:ascii="HG丸ｺﾞｼｯｸM-PRO" w:eastAsia="HG丸ｺﾞｼｯｸM-PRO" w:hAnsi="HG丸ｺﾞｼｯｸM-PRO"/>
                <w:sz w:val="18"/>
                <w:szCs w:val="18"/>
              </w:rPr>
            </w:pPr>
          </w:p>
        </w:tc>
        <w:tc>
          <w:tcPr>
            <w:tcW w:w="1763" w:type="dxa"/>
          </w:tcPr>
          <w:p w14:paraId="7AD7B3D4" w14:textId="77777777" w:rsidR="00A7486B" w:rsidRPr="00A7486B" w:rsidRDefault="00A7486B">
            <w:pPr>
              <w:widowControl/>
              <w:jc w:val="left"/>
              <w:rPr>
                <w:rFonts w:ascii="HG丸ｺﾞｼｯｸM-PRO" w:eastAsia="HG丸ｺﾞｼｯｸM-PRO" w:hAnsi="HG丸ｺﾞｼｯｸM-PRO"/>
                <w:sz w:val="18"/>
                <w:szCs w:val="18"/>
              </w:rPr>
            </w:pPr>
          </w:p>
        </w:tc>
      </w:tr>
      <w:tr w:rsidR="00A7486B" w14:paraId="508103EF" w14:textId="77777777" w:rsidTr="00A7486B">
        <w:trPr>
          <w:trHeight w:val="190"/>
        </w:trPr>
        <w:tc>
          <w:tcPr>
            <w:tcW w:w="675" w:type="dxa"/>
            <w:tcBorders>
              <w:right w:val="single" w:sz="4" w:space="0" w:color="auto"/>
            </w:tcBorders>
          </w:tcPr>
          <w:p w14:paraId="5D6465BF" w14:textId="77777777" w:rsidR="00A7486B" w:rsidRPr="00A7486B" w:rsidRDefault="00A7486B" w:rsidP="00CB4BD8">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13</w:t>
            </w:r>
          </w:p>
        </w:tc>
        <w:tc>
          <w:tcPr>
            <w:tcW w:w="1701" w:type="dxa"/>
            <w:tcBorders>
              <w:left w:val="single" w:sz="4" w:space="0" w:color="auto"/>
              <w:right w:val="double" w:sz="4" w:space="0" w:color="auto"/>
            </w:tcBorders>
          </w:tcPr>
          <w:p w14:paraId="6FA03D54" w14:textId="77777777" w:rsidR="00ED3F5F" w:rsidRDefault="00ED3F5F">
            <w:pPr>
              <w:widowControl/>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シート（Seat）</w:t>
            </w:r>
          </w:p>
          <w:p w14:paraId="715DC3C3" w14:textId="77777777" w:rsidR="00A7486B" w:rsidRPr="00A7486B" w:rsidRDefault="00ED3F5F">
            <w:pPr>
              <w:widowControl/>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変更</w:t>
            </w:r>
          </w:p>
        </w:tc>
        <w:tc>
          <w:tcPr>
            <w:tcW w:w="2906" w:type="dxa"/>
            <w:tcBorders>
              <w:left w:val="double" w:sz="4" w:space="0" w:color="auto"/>
              <w:right w:val="dotted" w:sz="4" w:space="0" w:color="auto"/>
            </w:tcBorders>
          </w:tcPr>
          <w:p w14:paraId="352C009C" w14:textId="77777777" w:rsidR="00A7486B" w:rsidRPr="00A7486B" w:rsidRDefault="00ED3F5F" w:rsidP="00ED3F5F">
            <w:pPr>
              <w:widowControl/>
              <w:ind w:firstLineChars="100" w:firstLine="180"/>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クルーを構成するメンバーが、艇内で座る位置（シート）を入れ替えること。</w:t>
            </w:r>
          </w:p>
        </w:tc>
        <w:tc>
          <w:tcPr>
            <w:tcW w:w="2906" w:type="dxa"/>
            <w:tcBorders>
              <w:left w:val="dotted" w:sz="4" w:space="0" w:color="auto"/>
            </w:tcBorders>
          </w:tcPr>
          <w:p w14:paraId="74202262" w14:textId="77777777" w:rsidR="00A7486B" w:rsidRPr="00A7486B" w:rsidRDefault="00A7486B">
            <w:pPr>
              <w:widowControl/>
              <w:jc w:val="left"/>
              <w:rPr>
                <w:rFonts w:ascii="HG丸ｺﾞｼｯｸM-PRO" w:eastAsia="HG丸ｺﾞｼｯｸM-PRO" w:hAnsi="HG丸ｺﾞｼｯｸM-PRO"/>
                <w:sz w:val="18"/>
                <w:szCs w:val="18"/>
              </w:rPr>
            </w:pPr>
          </w:p>
        </w:tc>
        <w:tc>
          <w:tcPr>
            <w:tcW w:w="1763" w:type="dxa"/>
          </w:tcPr>
          <w:p w14:paraId="0FD3EEE8" w14:textId="77777777" w:rsidR="00A7486B" w:rsidRPr="00A7486B" w:rsidRDefault="00A7486B">
            <w:pPr>
              <w:widowControl/>
              <w:jc w:val="left"/>
              <w:rPr>
                <w:rFonts w:ascii="HG丸ｺﾞｼｯｸM-PRO" w:eastAsia="HG丸ｺﾞｼｯｸM-PRO" w:hAnsi="HG丸ｺﾞｼｯｸM-PRO"/>
                <w:sz w:val="18"/>
                <w:szCs w:val="18"/>
              </w:rPr>
            </w:pPr>
          </w:p>
        </w:tc>
      </w:tr>
      <w:tr w:rsidR="00A7486B" w14:paraId="7557A8BA" w14:textId="77777777" w:rsidTr="00A7486B">
        <w:trPr>
          <w:trHeight w:val="115"/>
        </w:trPr>
        <w:tc>
          <w:tcPr>
            <w:tcW w:w="675" w:type="dxa"/>
            <w:tcBorders>
              <w:right w:val="single" w:sz="4" w:space="0" w:color="auto"/>
            </w:tcBorders>
          </w:tcPr>
          <w:p w14:paraId="0080D6DF" w14:textId="77777777" w:rsidR="00A7486B" w:rsidRPr="00A7486B" w:rsidRDefault="00A7486B" w:rsidP="00CB4BD8">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lastRenderedPageBreak/>
              <w:t>14</w:t>
            </w:r>
          </w:p>
        </w:tc>
        <w:tc>
          <w:tcPr>
            <w:tcW w:w="1701" w:type="dxa"/>
            <w:tcBorders>
              <w:left w:val="single" w:sz="4" w:space="0" w:color="auto"/>
              <w:right w:val="double" w:sz="4" w:space="0" w:color="auto"/>
            </w:tcBorders>
          </w:tcPr>
          <w:p w14:paraId="69BFE3D4" w14:textId="77777777" w:rsidR="00ED3F5F" w:rsidRPr="00ED3F5F" w:rsidRDefault="00ED3F5F" w:rsidP="00ED3F5F">
            <w:pPr>
              <w:widowControl/>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デッドウェイト</w:t>
            </w:r>
          </w:p>
          <w:p w14:paraId="01942C6A" w14:textId="77777777" w:rsidR="00A7486B" w:rsidRPr="00A7486B" w:rsidRDefault="00ED3F5F" w:rsidP="00ED3F5F">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ED3F5F">
              <w:rPr>
                <w:rFonts w:ascii="HG丸ｺﾞｼｯｸM-PRO" w:eastAsia="HG丸ｺﾞｼｯｸM-PRO" w:hAnsi="HG丸ｺﾞｼｯｸM-PRO" w:hint="eastAsia"/>
                <w:sz w:val="18"/>
                <w:szCs w:val="18"/>
              </w:rPr>
              <w:t>Dead</w:t>
            </w:r>
            <w:r>
              <w:rPr>
                <w:rFonts w:ascii="HG丸ｺﾞｼｯｸM-PRO" w:eastAsia="HG丸ｺﾞｼｯｸM-PRO" w:hAnsi="HG丸ｺﾞｼｯｸM-PRO" w:hint="eastAsia"/>
                <w:sz w:val="18"/>
                <w:szCs w:val="18"/>
              </w:rPr>
              <w:t xml:space="preserve"> W</w:t>
            </w:r>
            <w:r w:rsidRPr="00ED3F5F">
              <w:rPr>
                <w:rFonts w:ascii="HG丸ｺﾞｼｯｸM-PRO" w:eastAsia="HG丸ｺﾞｼｯｸM-PRO" w:hAnsi="HG丸ｺﾞｼｯｸM-PRO" w:hint="eastAsia"/>
                <w:sz w:val="18"/>
                <w:szCs w:val="18"/>
              </w:rPr>
              <w:t>eight</w:t>
            </w:r>
            <w:r>
              <w:rPr>
                <w:rFonts w:ascii="HG丸ｺﾞｼｯｸM-PRO" w:eastAsia="HG丸ｺﾞｼｯｸM-PRO" w:hAnsi="HG丸ｺﾞｼｯｸM-PRO" w:hint="eastAsia"/>
                <w:sz w:val="18"/>
                <w:szCs w:val="18"/>
              </w:rPr>
              <w:t>)</w:t>
            </w:r>
          </w:p>
        </w:tc>
        <w:tc>
          <w:tcPr>
            <w:tcW w:w="2906" w:type="dxa"/>
            <w:tcBorders>
              <w:left w:val="double" w:sz="4" w:space="0" w:color="auto"/>
              <w:right w:val="dotted" w:sz="4" w:space="0" w:color="auto"/>
            </w:tcBorders>
          </w:tcPr>
          <w:p w14:paraId="2C7888C5" w14:textId="77777777" w:rsidR="00A7486B" w:rsidRPr="00A7486B" w:rsidRDefault="00ED3F5F" w:rsidP="00ED3F5F">
            <w:pPr>
              <w:widowControl/>
              <w:ind w:firstLineChars="100" w:firstLine="180"/>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規定体</w:t>
            </w:r>
            <w:r>
              <w:rPr>
                <w:rFonts w:ascii="HG丸ｺﾞｼｯｸM-PRO" w:eastAsia="HG丸ｺﾞｼｯｸM-PRO" w:hAnsi="HG丸ｺﾞｼｯｸM-PRO" w:hint="eastAsia"/>
                <w:sz w:val="18"/>
                <w:szCs w:val="18"/>
              </w:rPr>
              <w:t>重に満たない舵手が、その不足を補うために艇内に持ち込む付加重量</w:t>
            </w:r>
          </w:p>
        </w:tc>
        <w:tc>
          <w:tcPr>
            <w:tcW w:w="2906" w:type="dxa"/>
            <w:tcBorders>
              <w:left w:val="dotted" w:sz="4" w:space="0" w:color="auto"/>
            </w:tcBorders>
          </w:tcPr>
          <w:p w14:paraId="2723B221" w14:textId="77777777" w:rsidR="00A7486B" w:rsidRPr="00A7486B" w:rsidRDefault="00A7486B">
            <w:pPr>
              <w:widowControl/>
              <w:jc w:val="left"/>
              <w:rPr>
                <w:rFonts w:ascii="HG丸ｺﾞｼｯｸM-PRO" w:eastAsia="HG丸ｺﾞｼｯｸM-PRO" w:hAnsi="HG丸ｺﾞｼｯｸM-PRO"/>
                <w:sz w:val="18"/>
                <w:szCs w:val="18"/>
              </w:rPr>
            </w:pPr>
          </w:p>
        </w:tc>
        <w:tc>
          <w:tcPr>
            <w:tcW w:w="1763" w:type="dxa"/>
          </w:tcPr>
          <w:p w14:paraId="1F7562AF" w14:textId="77777777" w:rsidR="00A7486B" w:rsidRPr="00A7486B" w:rsidRDefault="00A7486B">
            <w:pPr>
              <w:widowControl/>
              <w:jc w:val="left"/>
              <w:rPr>
                <w:rFonts w:ascii="HG丸ｺﾞｼｯｸM-PRO" w:eastAsia="HG丸ｺﾞｼｯｸM-PRO" w:hAnsi="HG丸ｺﾞｼｯｸM-PRO"/>
                <w:sz w:val="18"/>
                <w:szCs w:val="18"/>
              </w:rPr>
            </w:pPr>
          </w:p>
        </w:tc>
      </w:tr>
      <w:tr w:rsidR="00A7486B" w14:paraId="2282DA02" w14:textId="77777777" w:rsidTr="00A7486B">
        <w:trPr>
          <w:trHeight w:val="143"/>
        </w:trPr>
        <w:tc>
          <w:tcPr>
            <w:tcW w:w="675" w:type="dxa"/>
            <w:tcBorders>
              <w:right w:val="single" w:sz="4" w:space="0" w:color="auto"/>
            </w:tcBorders>
          </w:tcPr>
          <w:p w14:paraId="3EF0E543" w14:textId="77777777" w:rsidR="00A7486B" w:rsidRPr="00A7486B" w:rsidRDefault="00A7486B" w:rsidP="00CB4BD8">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w:t>
            </w:r>
          </w:p>
        </w:tc>
        <w:tc>
          <w:tcPr>
            <w:tcW w:w="1701" w:type="dxa"/>
            <w:tcBorders>
              <w:left w:val="single" w:sz="4" w:space="0" w:color="auto"/>
              <w:right w:val="double" w:sz="4" w:space="0" w:color="auto"/>
            </w:tcBorders>
          </w:tcPr>
          <w:p w14:paraId="3A981CF9" w14:textId="77777777" w:rsidR="00ED3F5F" w:rsidRPr="00ED3F5F" w:rsidRDefault="00ED3F5F" w:rsidP="00ED3F5F">
            <w:pPr>
              <w:widowControl/>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BUW（Boat</w:t>
            </w:r>
          </w:p>
          <w:p w14:paraId="789C49EE" w14:textId="77777777" w:rsidR="00ED3F5F" w:rsidRPr="00ED3F5F" w:rsidRDefault="00ED3F5F" w:rsidP="00ED3F5F">
            <w:pPr>
              <w:widowControl/>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sz w:val="18"/>
                <w:szCs w:val="18"/>
              </w:rPr>
              <w:t>Underweight</w:t>
            </w:r>
          </w:p>
          <w:p w14:paraId="1ECD289F" w14:textId="77777777" w:rsidR="00A7486B" w:rsidRPr="00A7486B" w:rsidRDefault="00ED3F5F" w:rsidP="00ED3F5F">
            <w:pPr>
              <w:widowControl/>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 xml:space="preserve">　艇重量不足）</w:t>
            </w:r>
          </w:p>
        </w:tc>
        <w:tc>
          <w:tcPr>
            <w:tcW w:w="2906" w:type="dxa"/>
            <w:tcBorders>
              <w:left w:val="double" w:sz="4" w:space="0" w:color="auto"/>
              <w:right w:val="dotted" w:sz="4" w:space="0" w:color="auto"/>
            </w:tcBorders>
          </w:tcPr>
          <w:p w14:paraId="3F9C2AA9" w14:textId="77777777" w:rsidR="00A7486B" w:rsidRPr="00A7486B" w:rsidRDefault="00ED3F5F" w:rsidP="00ED3F5F">
            <w:pPr>
              <w:widowControl/>
              <w:ind w:firstLineChars="100" w:firstLine="180"/>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レースに使用する艇が、規定の艇の最小重量に満たないこと。</w:t>
            </w:r>
          </w:p>
        </w:tc>
        <w:tc>
          <w:tcPr>
            <w:tcW w:w="2906" w:type="dxa"/>
            <w:tcBorders>
              <w:left w:val="dotted" w:sz="4" w:space="0" w:color="auto"/>
            </w:tcBorders>
          </w:tcPr>
          <w:p w14:paraId="651D797F" w14:textId="77777777" w:rsidR="00A7486B" w:rsidRPr="00A7486B" w:rsidRDefault="00ED3F5F" w:rsidP="00ED3F5F">
            <w:pPr>
              <w:widowControl/>
              <w:ind w:firstLineChars="100" w:firstLine="180"/>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規定の最小重量を満たさなかった艇のクルーは、そのレースの最下位（複数の規定未満のクルーがある場合は、不足重量の少ないものが上位）とする。</w:t>
            </w:r>
          </w:p>
        </w:tc>
        <w:tc>
          <w:tcPr>
            <w:tcW w:w="1763" w:type="dxa"/>
          </w:tcPr>
          <w:p w14:paraId="36CAF0C1" w14:textId="77777777" w:rsidR="00A7486B" w:rsidRPr="00A7486B" w:rsidRDefault="00A7486B">
            <w:pPr>
              <w:widowControl/>
              <w:jc w:val="left"/>
              <w:rPr>
                <w:rFonts w:ascii="HG丸ｺﾞｼｯｸM-PRO" w:eastAsia="HG丸ｺﾞｼｯｸM-PRO" w:hAnsi="HG丸ｺﾞｼｯｸM-PRO"/>
                <w:sz w:val="18"/>
                <w:szCs w:val="18"/>
              </w:rPr>
            </w:pPr>
          </w:p>
        </w:tc>
      </w:tr>
      <w:tr w:rsidR="00A7486B" w14:paraId="54FB5389" w14:textId="77777777" w:rsidTr="00A7486B">
        <w:trPr>
          <w:trHeight w:val="156"/>
        </w:trPr>
        <w:tc>
          <w:tcPr>
            <w:tcW w:w="675" w:type="dxa"/>
            <w:tcBorders>
              <w:right w:val="single" w:sz="4" w:space="0" w:color="auto"/>
            </w:tcBorders>
          </w:tcPr>
          <w:p w14:paraId="10F2338E" w14:textId="77777777" w:rsidR="00A7486B" w:rsidRPr="00A7486B" w:rsidRDefault="00A7486B" w:rsidP="00CB4BD8">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16</w:t>
            </w:r>
          </w:p>
        </w:tc>
        <w:tc>
          <w:tcPr>
            <w:tcW w:w="1701" w:type="dxa"/>
            <w:tcBorders>
              <w:left w:val="single" w:sz="4" w:space="0" w:color="auto"/>
              <w:right w:val="double" w:sz="4" w:space="0" w:color="auto"/>
            </w:tcBorders>
          </w:tcPr>
          <w:p w14:paraId="36B0843C" w14:textId="77777777" w:rsidR="00A7486B" w:rsidRPr="00A7486B" w:rsidRDefault="00ED3F5F">
            <w:pPr>
              <w:widowControl/>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艇の予備計量</w:t>
            </w:r>
          </w:p>
        </w:tc>
        <w:tc>
          <w:tcPr>
            <w:tcW w:w="2906" w:type="dxa"/>
            <w:tcBorders>
              <w:left w:val="double" w:sz="4" w:space="0" w:color="auto"/>
              <w:right w:val="dotted" w:sz="4" w:space="0" w:color="auto"/>
            </w:tcBorders>
          </w:tcPr>
          <w:p w14:paraId="2CCDCDBC" w14:textId="77777777" w:rsidR="00A7486B" w:rsidRPr="00A7486B" w:rsidRDefault="00ED3F5F" w:rsidP="00ED3F5F">
            <w:pPr>
              <w:widowControl/>
              <w:ind w:firstLineChars="100" w:firstLine="180"/>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レースの前に出漕予定の艇のクルーが、その判断と責任で艇計量を試行すること。</w:t>
            </w:r>
          </w:p>
        </w:tc>
        <w:tc>
          <w:tcPr>
            <w:tcW w:w="2906" w:type="dxa"/>
            <w:tcBorders>
              <w:left w:val="dotted" w:sz="4" w:space="0" w:color="auto"/>
            </w:tcBorders>
          </w:tcPr>
          <w:p w14:paraId="6E5A7A43" w14:textId="77777777" w:rsidR="00A7486B" w:rsidRPr="00A7486B" w:rsidRDefault="00A7486B">
            <w:pPr>
              <w:widowControl/>
              <w:jc w:val="left"/>
              <w:rPr>
                <w:rFonts w:ascii="HG丸ｺﾞｼｯｸM-PRO" w:eastAsia="HG丸ｺﾞｼｯｸM-PRO" w:hAnsi="HG丸ｺﾞｼｯｸM-PRO"/>
                <w:sz w:val="18"/>
                <w:szCs w:val="18"/>
              </w:rPr>
            </w:pPr>
          </w:p>
        </w:tc>
        <w:tc>
          <w:tcPr>
            <w:tcW w:w="1763" w:type="dxa"/>
          </w:tcPr>
          <w:p w14:paraId="20115BCC" w14:textId="77777777" w:rsidR="00A7486B" w:rsidRPr="00A7486B" w:rsidRDefault="00A7486B">
            <w:pPr>
              <w:widowControl/>
              <w:jc w:val="left"/>
              <w:rPr>
                <w:rFonts w:ascii="HG丸ｺﾞｼｯｸM-PRO" w:eastAsia="HG丸ｺﾞｼｯｸM-PRO" w:hAnsi="HG丸ｺﾞｼｯｸM-PRO"/>
                <w:sz w:val="18"/>
                <w:szCs w:val="18"/>
              </w:rPr>
            </w:pPr>
          </w:p>
        </w:tc>
      </w:tr>
      <w:tr w:rsidR="001147B4" w14:paraId="6BE3A8BB" w14:textId="77777777" w:rsidTr="00ED3F5F">
        <w:trPr>
          <w:trHeight w:val="169"/>
        </w:trPr>
        <w:tc>
          <w:tcPr>
            <w:tcW w:w="675" w:type="dxa"/>
            <w:tcBorders>
              <w:right w:val="single" w:sz="4" w:space="0" w:color="auto"/>
            </w:tcBorders>
          </w:tcPr>
          <w:p w14:paraId="48C091F9" w14:textId="77777777" w:rsidR="001147B4" w:rsidRPr="00A7486B" w:rsidRDefault="001147B4" w:rsidP="001147B4">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17</w:t>
            </w:r>
          </w:p>
        </w:tc>
        <w:tc>
          <w:tcPr>
            <w:tcW w:w="1701" w:type="dxa"/>
            <w:tcBorders>
              <w:left w:val="single" w:sz="4" w:space="0" w:color="auto"/>
              <w:right w:val="double" w:sz="4" w:space="0" w:color="auto"/>
            </w:tcBorders>
          </w:tcPr>
          <w:p w14:paraId="1EACEA2E" w14:textId="6D94E78E" w:rsidR="001147B4" w:rsidRPr="00A7486B" w:rsidRDefault="001147B4" w:rsidP="001147B4">
            <w:pPr>
              <w:widowControl/>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事前計量</w:t>
            </w:r>
          </w:p>
        </w:tc>
        <w:tc>
          <w:tcPr>
            <w:tcW w:w="2906" w:type="dxa"/>
            <w:tcBorders>
              <w:left w:val="double" w:sz="4" w:space="0" w:color="auto"/>
              <w:right w:val="dotted" w:sz="4" w:space="0" w:color="auto"/>
            </w:tcBorders>
          </w:tcPr>
          <w:p w14:paraId="6AA0AFB0" w14:textId="0484241B"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大会側が用意した計量器で、舵手および軽量級漕手が任意に、自身の判断と責任で体重計測を試行することで、計量回数に制限はない。</w:t>
            </w:r>
          </w:p>
        </w:tc>
        <w:tc>
          <w:tcPr>
            <w:tcW w:w="2906" w:type="dxa"/>
            <w:tcBorders>
              <w:left w:val="dotted" w:sz="4" w:space="0" w:color="auto"/>
            </w:tcBorders>
          </w:tcPr>
          <w:p w14:paraId="3180EFFE" w14:textId="7CF712C7" w:rsidR="001147B4" w:rsidRPr="00A7486B" w:rsidRDefault="001147B4" w:rsidP="001147B4">
            <w:pPr>
              <w:widowControl/>
              <w:jc w:val="left"/>
              <w:rPr>
                <w:rFonts w:ascii="HG丸ｺﾞｼｯｸM-PRO" w:eastAsia="HG丸ｺﾞｼｯｸM-PRO" w:hAnsi="HG丸ｺﾞｼｯｸM-PRO"/>
                <w:sz w:val="18"/>
                <w:szCs w:val="18"/>
              </w:rPr>
            </w:pPr>
          </w:p>
        </w:tc>
        <w:tc>
          <w:tcPr>
            <w:tcW w:w="1763" w:type="dxa"/>
          </w:tcPr>
          <w:p w14:paraId="3A83C32F" w14:textId="7C770490" w:rsidR="001147B4" w:rsidRPr="00A7486B" w:rsidRDefault="001147B4" w:rsidP="001147B4">
            <w:pPr>
              <w:widowControl/>
              <w:jc w:val="left"/>
              <w:rPr>
                <w:rFonts w:ascii="HG丸ｺﾞｼｯｸM-PRO" w:eastAsia="HG丸ｺﾞｼｯｸM-PRO" w:hAnsi="HG丸ｺﾞｼｯｸM-PRO"/>
                <w:sz w:val="18"/>
                <w:szCs w:val="18"/>
              </w:rPr>
            </w:pPr>
          </w:p>
        </w:tc>
      </w:tr>
      <w:tr w:rsidR="001147B4" w14:paraId="4ED2094B" w14:textId="77777777" w:rsidTr="00ED3F5F">
        <w:trPr>
          <w:trHeight w:val="177"/>
        </w:trPr>
        <w:tc>
          <w:tcPr>
            <w:tcW w:w="675" w:type="dxa"/>
            <w:tcBorders>
              <w:right w:val="single" w:sz="4" w:space="0" w:color="auto"/>
            </w:tcBorders>
          </w:tcPr>
          <w:p w14:paraId="17CCF2CA" w14:textId="77777777" w:rsidR="001147B4" w:rsidRPr="00A7486B" w:rsidRDefault="001147B4" w:rsidP="001147B4">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18</w:t>
            </w:r>
          </w:p>
        </w:tc>
        <w:tc>
          <w:tcPr>
            <w:tcW w:w="1701" w:type="dxa"/>
            <w:tcBorders>
              <w:left w:val="single" w:sz="4" w:space="0" w:color="auto"/>
              <w:right w:val="double" w:sz="4" w:space="0" w:color="auto"/>
            </w:tcBorders>
          </w:tcPr>
          <w:p w14:paraId="2C8AF5BE" w14:textId="080DE599" w:rsidR="001147B4" w:rsidRPr="00A7486B" w:rsidRDefault="001147B4" w:rsidP="001147B4">
            <w:pPr>
              <w:widowControl/>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予備計量</w:t>
            </w:r>
          </w:p>
        </w:tc>
        <w:tc>
          <w:tcPr>
            <w:tcW w:w="2906" w:type="dxa"/>
            <w:tcBorders>
              <w:left w:val="double" w:sz="4" w:space="0" w:color="auto"/>
              <w:right w:val="dotted" w:sz="4" w:space="0" w:color="auto"/>
            </w:tcBorders>
          </w:tcPr>
          <w:p w14:paraId="6A024300" w14:textId="182DC9AB"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舵手および軽量級漕手が、正規の計量（公式計量）の前に、公式に用意された計量器で計量することで、その計量回数は原則として１回とされる。</w:t>
            </w:r>
          </w:p>
        </w:tc>
        <w:tc>
          <w:tcPr>
            <w:tcW w:w="2906" w:type="dxa"/>
            <w:tcBorders>
              <w:left w:val="dotted" w:sz="4" w:space="0" w:color="auto"/>
            </w:tcBorders>
          </w:tcPr>
          <w:p w14:paraId="73D1540D" w14:textId="77777777" w:rsidR="001147B4" w:rsidRPr="00A7486B" w:rsidRDefault="001147B4" w:rsidP="001147B4">
            <w:pPr>
              <w:widowControl/>
              <w:jc w:val="left"/>
              <w:rPr>
                <w:rFonts w:ascii="HG丸ｺﾞｼｯｸM-PRO" w:eastAsia="HG丸ｺﾞｼｯｸM-PRO" w:hAnsi="HG丸ｺﾞｼｯｸM-PRO"/>
                <w:sz w:val="18"/>
                <w:szCs w:val="18"/>
              </w:rPr>
            </w:pPr>
          </w:p>
        </w:tc>
        <w:tc>
          <w:tcPr>
            <w:tcW w:w="1763" w:type="dxa"/>
          </w:tcPr>
          <w:p w14:paraId="40927CFF" w14:textId="77777777" w:rsidR="001147B4" w:rsidRPr="00A7486B" w:rsidRDefault="001147B4" w:rsidP="001147B4">
            <w:pPr>
              <w:widowControl/>
              <w:jc w:val="left"/>
              <w:rPr>
                <w:rFonts w:ascii="HG丸ｺﾞｼｯｸM-PRO" w:eastAsia="HG丸ｺﾞｼｯｸM-PRO" w:hAnsi="HG丸ｺﾞｼｯｸM-PRO"/>
                <w:sz w:val="18"/>
                <w:szCs w:val="18"/>
              </w:rPr>
            </w:pPr>
          </w:p>
        </w:tc>
      </w:tr>
      <w:tr w:rsidR="001147B4" w14:paraId="041FA87E" w14:textId="77777777" w:rsidTr="00ED3F5F">
        <w:trPr>
          <w:trHeight w:val="170"/>
        </w:trPr>
        <w:tc>
          <w:tcPr>
            <w:tcW w:w="675" w:type="dxa"/>
            <w:tcBorders>
              <w:right w:val="single" w:sz="4" w:space="0" w:color="auto"/>
            </w:tcBorders>
          </w:tcPr>
          <w:p w14:paraId="6ABB6719" w14:textId="77777777" w:rsidR="001147B4" w:rsidRPr="00A7486B" w:rsidRDefault="001147B4" w:rsidP="001147B4">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19</w:t>
            </w:r>
          </w:p>
        </w:tc>
        <w:tc>
          <w:tcPr>
            <w:tcW w:w="1701" w:type="dxa"/>
            <w:tcBorders>
              <w:left w:val="single" w:sz="4" w:space="0" w:color="auto"/>
              <w:right w:val="double" w:sz="4" w:space="0" w:color="auto"/>
            </w:tcBorders>
          </w:tcPr>
          <w:p w14:paraId="326F16A7" w14:textId="77777777" w:rsidR="001147B4" w:rsidRPr="00A7486B" w:rsidRDefault="001147B4" w:rsidP="001147B4">
            <w:pPr>
              <w:widowControl/>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棄権・放棄</w:t>
            </w:r>
          </w:p>
        </w:tc>
        <w:tc>
          <w:tcPr>
            <w:tcW w:w="2906" w:type="dxa"/>
            <w:tcBorders>
              <w:left w:val="double" w:sz="4" w:space="0" w:color="auto"/>
              <w:right w:val="dotted" w:sz="4" w:space="0" w:color="auto"/>
            </w:tcBorders>
          </w:tcPr>
          <w:p w14:paraId="6AC4E613" w14:textId="093117FA"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大会に出漕申込（エントリー Entry）したクルーが、当該大会の最後のラウンドのレースを漕ぎ終わるまでのいずれかの時点で出漕を取りやめること。その際、所定の時間までに所属団体責任者の署名のある棄権届の提出による場合を棄権と</w:t>
            </w:r>
            <w:r w:rsidR="009266A0">
              <w:rPr>
                <w:rFonts w:ascii="HG丸ｺﾞｼｯｸM-PRO" w:eastAsia="HG丸ｺﾞｼｯｸM-PRO" w:hAnsi="HG丸ｺﾞｼｯｸM-PRO" w:hint="eastAsia"/>
                <w:sz w:val="18"/>
                <w:szCs w:val="18"/>
              </w:rPr>
              <w:t>呼び</w:t>
            </w:r>
            <w:r w:rsidRPr="00ED3F5F">
              <w:rPr>
                <w:rFonts w:ascii="HG丸ｺﾞｼｯｸM-PRO" w:eastAsia="HG丸ｺﾞｼｯｸM-PRO" w:hAnsi="HG丸ｺﾞｼｯｸM-PRO" w:hint="eastAsia"/>
                <w:sz w:val="18"/>
                <w:szCs w:val="18"/>
              </w:rPr>
              <w:t>、棄権届もしくは何らの事前連絡なしで出漕しなかった場合を放棄と呼ぶ。</w:t>
            </w:r>
          </w:p>
        </w:tc>
        <w:tc>
          <w:tcPr>
            <w:tcW w:w="2906" w:type="dxa"/>
            <w:tcBorders>
              <w:left w:val="dotted" w:sz="4" w:space="0" w:color="auto"/>
            </w:tcBorders>
          </w:tcPr>
          <w:p w14:paraId="1EBB45D7" w14:textId="77777777" w:rsidR="001147B4" w:rsidRPr="00A7486B" w:rsidRDefault="001147B4" w:rsidP="001147B4">
            <w:pPr>
              <w:widowControl/>
              <w:jc w:val="left"/>
              <w:rPr>
                <w:rFonts w:ascii="HG丸ｺﾞｼｯｸM-PRO" w:eastAsia="HG丸ｺﾞｼｯｸM-PRO" w:hAnsi="HG丸ｺﾞｼｯｸM-PRO"/>
                <w:sz w:val="18"/>
                <w:szCs w:val="18"/>
              </w:rPr>
            </w:pPr>
          </w:p>
        </w:tc>
        <w:tc>
          <w:tcPr>
            <w:tcW w:w="1763" w:type="dxa"/>
          </w:tcPr>
          <w:p w14:paraId="117301FB" w14:textId="77777777" w:rsidR="001147B4" w:rsidRPr="00A7486B" w:rsidRDefault="001147B4" w:rsidP="001147B4">
            <w:pPr>
              <w:widowControl/>
              <w:jc w:val="left"/>
              <w:rPr>
                <w:rFonts w:ascii="HG丸ｺﾞｼｯｸM-PRO" w:eastAsia="HG丸ｺﾞｼｯｸM-PRO" w:hAnsi="HG丸ｺﾞｼｯｸM-PRO"/>
                <w:sz w:val="18"/>
                <w:szCs w:val="18"/>
              </w:rPr>
            </w:pPr>
          </w:p>
        </w:tc>
      </w:tr>
      <w:tr w:rsidR="001147B4" w14:paraId="0634A3AA" w14:textId="77777777" w:rsidTr="00ED3F5F">
        <w:trPr>
          <w:trHeight w:val="170"/>
        </w:trPr>
        <w:tc>
          <w:tcPr>
            <w:tcW w:w="675" w:type="dxa"/>
            <w:tcBorders>
              <w:right w:val="single" w:sz="4" w:space="0" w:color="auto"/>
            </w:tcBorders>
          </w:tcPr>
          <w:p w14:paraId="4D8FA6FD" w14:textId="77777777" w:rsidR="001147B4" w:rsidRPr="00A7486B" w:rsidRDefault="001147B4" w:rsidP="001147B4">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w:t>
            </w:r>
          </w:p>
        </w:tc>
        <w:tc>
          <w:tcPr>
            <w:tcW w:w="1701" w:type="dxa"/>
            <w:tcBorders>
              <w:left w:val="single" w:sz="4" w:space="0" w:color="auto"/>
              <w:right w:val="double" w:sz="4" w:space="0" w:color="auto"/>
            </w:tcBorders>
          </w:tcPr>
          <w:p w14:paraId="1B06211D" w14:textId="77777777" w:rsidR="001147B4" w:rsidRPr="00ED3F5F" w:rsidRDefault="001147B4" w:rsidP="001147B4">
            <w:pPr>
              <w:widowControl/>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ユニフォーム</w:t>
            </w:r>
          </w:p>
          <w:p w14:paraId="553109E9" w14:textId="77777777" w:rsidR="001147B4" w:rsidRPr="00A7486B" w:rsidRDefault="001147B4" w:rsidP="001147B4">
            <w:pPr>
              <w:widowControl/>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sz w:val="18"/>
                <w:szCs w:val="18"/>
              </w:rPr>
              <w:t>(Uniform)</w:t>
            </w:r>
          </w:p>
        </w:tc>
        <w:tc>
          <w:tcPr>
            <w:tcW w:w="2906" w:type="dxa"/>
            <w:tcBorders>
              <w:left w:val="double" w:sz="4" w:space="0" w:color="auto"/>
              <w:right w:val="dotted" w:sz="4" w:space="0" w:color="auto"/>
            </w:tcBorders>
          </w:tcPr>
          <w:p w14:paraId="55560835"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レース中に競技者が身に着けるユニフォーム以外のもので、競技者個人の思想・信条、信教、趣向、体調、健康保持と深い関連があるもの。</w:t>
            </w:r>
          </w:p>
        </w:tc>
        <w:tc>
          <w:tcPr>
            <w:tcW w:w="2906" w:type="dxa"/>
            <w:tcBorders>
              <w:left w:val="dotted" w:sz="4" w:space="0" w:color="auto"/>
            </w:tcBorders>
          </w:tcPr>
          <w:p w14:paraId="6085CDEA" w14:textId="77777777" w:rsidR="001147B4" w:rsidRPr="00A7486B" w:rsidRDefault="001147B4" w:rsidP="001147B4">
            <w:pPr>
              <w:widowControl/>
              <w:jc w:val="left"/>
              <w:rPr>
                <w:rFonts w:ascii="HG丸ｺﾞｼｯｸM-PRO" w:eastAsia="HG丸ｺﾞｼｯｸM-PRO" w:hAnsi="HG丸ｺﾞｼｯｸM-PRO"/>
                <w:sz w:val="18"/>
                <w:szCs w:val="18"/>
              </w:rPr>
            </w:pPr>
          </w:p>
        </w:tc>
        <w:tc>
          <w:tcPr>
            <w:tcW w:w="1763" w:type="dxa"/>
          </w:tcPr>
          <w:p w14:paraId="08398318" w14:textId="77777777" w:rsidR="001147B4" w:rsidRDefault="001147B4" w:rsidP="001147B4">
            <w:pPr>
              <w:widowControl/>
              <w:ind w:leftChars="100" w:left="210"/>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ユニフォームに</w:t>
            </w:r>
          </w:p>
          <w:p w14:paraId="2166F794" w14:textId="77777777" w:rsidR="001147B4" w:rsidRPr="00A7486B" w:rsidRDefault="001147B4" w:rsidP="001147B4">
            <w:pPr>
              <w:widowControl/>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は、例えば帽子、アンダーシャツ、アンダーレギンス、靴下などは含まれない。</w:t>
            </w:r>
          </w:p>
        </w:tc>
      </w:tr>
      <w:tr w:rsidR="001147B4" w14:paraId="2FD45015" w14:textId="77777777" w:rsidTr="00ED3F5F">
        <w:trPr>
          <w:trHeight w:val="143"/>
        </w:trPr>
        <w:tc>
          <w:tcPr>
            <w:tcW w:w="675" w:type="dxa"/>
            <w:tcBorders>
              <w:right w:val="single" w:sz="4" w:space="0" w:color="auto"/>
            </w:tcBorders>
          </w:tcPr>
          <w:p w14:paraId="2C775B65" w14:textId="77777777" w:rsidR="001147B4" w:rsidRPr="00A7486B" w:rsidRDefault="001147B4" w:rsidP="001147B4">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lastRenderedPageBreak/>
              <w:t>21</w:t>
            </w:r>
          </w:p>
        </w:tc>
        <w:tc>
          <w:tcPr>
            <w:tcW w:w="1701" w:type="dxa"/>
            <w:tcBorders>
              <w:left w:val="single" w:sz="4" w:space="0" w:color="auto"/>
              <w:right w:val="double" w:sz="4" w:space="0" w:color="auto"/>
            </w:tcBorders>
          </w:tcPr>
          <w:p w14:paraId="79F9F2BA" w14:textId="77777777" w:rsidR="001147B4" w:rsidRDefault="001147B4" w:rsidP="001147B4">
            <w:pPr>
              <w:widowControl/>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パーソナル</w:t>
            </w:r>
          </w:p>
          <w:p w14:paraId="04E1BCE4"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アイテム</w:t>
            </w:r>
            <w:r>
              <w:rPr>
                <w:rFonts w:ascii="HG丸ｺﾞｼｯｸM-PRO" w:eastAsia="HG丸ｺﾞｼｯｸM-PRO" w:hAnsi="HG丸ｺﾞｼｯｸM-PRO" w:hint="eastAsia"/>
                <w:sz w:val="18"/>
                <w:szCs w:val="18"/>
              </w:rPr>
              <w:t>(</w:t>
            </w:r>
            <w:r w:rsidRPr="00ED3F5F">
              <w:rPr>
                <w:rFonts w:ascii="HG丸ｺﾞｼｯｸM-PRO" w:eastAsia="HG丸ｺﾞｼｯｸM-PRO" w:hAnsi="HG丸ｺﾞｼｯｸM-PRO" w:hint="eastAsia"/>
                <w:sz w:val="18"/>
                <w:szCs w:val="18"/>
              </w:rPr>
              <w:t>Personal Item</w:t>
            </w:r>
            <w:r>
              <w:rPr>
                <w:rFonts w:ascii="HG丸ｺﾞｼｯｸM-PRO" w:eastAsia="HG丸ｺﾞｼｯｸM-PRO" w:hAnsi="HG丸ｺﾞｼｯｸM-PRO" w:hint="eastAsia"/>
                <w:sz w:val="18"/>
                <w:szCs w:val="18"/>
              </w:rPr>
              <w:t>)</w:t>
            </w:r>
          </w:p>
        </w:tc>
        <w:tc>
          <w:tcPr>
            <w:tcW w:w="2906" w:type="dxa"/>
            <w:tcBorders>
              <w:left w:val="double" w:sz="4" w:space="0" w:color="auto"/>
              <w:right w:val="dotted" w:sz="4" w:space="0" w:color="auto"/>
            </w:tcBorders>
          </w:tcPr>
          <w:p w14:paraId="631818EB"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レース中に競技者が身に着けるユニフォーム以外のもので、競技者個人の思想・信条、信教、趣向、体調、健康保持と深い関連があるもの。</w:t>
            </w:r>
          </w:p>
        </w:tc>
        <w:tc>
          <w:tcPr>
            <w:tcW w:w="2906" w:type="dxa"/>
            <w:tcBorders>
              <w:left w:val="dotted" w:sz="4" w:space="0" w:color="auto"/>
            </w:tcBorders>
          </w:tcPr>
          <w:p w14:paraId="2E80E203" w14:textId="77777777" w:rsidR="001147B4" w:rsidRPr="00A7486B" w:rsidRDefault="001147B4" w:rsidP="001147B4">
            <w:pPr>
              <w:widowControl/>
              <w:jc w:val="left"/>
              <w:rPr>
                <w:rFonts w:ascii="HG丸ｺﾞｼｯｸM-PRO" w:eastAsia="HG丸ｺﾞｼｯｸM-PRO" w:hAnsi="HG丸ｺﾞｼｯｸM-PRO"/>
                <w:sz w:val="18"/>
                <w:szCs w:val="18"/>
              </w:rPr>
            </w:pPr>
          </w:p>
        </w:tc>
        <w:tc>
          <w:tcPr>
            <w:tcW w:w="1763" w:type="dxa"/>
          </w:tcPr>
          <w:p w14:paraId="216B637C" w14:textId="77777777" w:rsidR="001147B4" w:rsidRPr="00A7486B" w:rsidRDefault="001147B4" w:rsidP="001147B4">
            <w:pPr>
              <w:widowControl/>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例：眼鏡・サングラス、ネックレスなどのアクセサリー類、腕時計、指輪、手袋、サポーター、リストバンド、ヒジャブ、包帯など。</w:t>
            </w:r>
          </w:p>
        </w:tc>
      </w:tr>
      <w:tr w:rsidR="001147B4" w14:paraId="58BDB424" w14:textId="77777777" w:rsidTr="00ED3F5F">
        <w:trPr>
          <w:trHeight w:val="190"/>
        </w:trPr>
        <w:tc>
          <w:tcPr>
            <w:tcW w:w="675" w:type="dxa"/>
            <w:tcBorders>
              <w:right w:val="single" w:sz="4" w:space="0" w:color="auto"/>
            </w:tcBorders>
          </w:tcPr>
          <w:p w14:paraId="7F110CC4" w14:textId="77777777" w:rsidR="001147B4" w:rsidRPr="00A7486B" w:rsidRDefault="001147B4" w:rsidP="001147B4">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22</w:t>
            </w:r>
          </w:p>
        </w:tc>
        <w:tc>
          <w:tcPr>
            <w:tcW w:w="1701" w:type="dxa"/>
            <w:tcBorders>
              <w:left w:val="single" w:sz="4" w:space="0" w:color="auto"/>
              <w:right w:val="double" w:sz="4" w:space="0" w:color="auto"/>
            </w:tcBorders>
          </w:tcPr>
          <w:p w14:paraId="4C23C4EC" w14:textId="77777777" w:rsidR="001147B4" w:rsidRPr="00ED3F5F" w:rsidRDefault="001147B4" w:rsidP="001147B4">
            <w:pPr>
              <w:widowControl/>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ポンツーン</w:t>
            </w:r>
          </w:p>
          <w:p w14:paraId="1346662E" w14:textId="77777777" w:rsidR="001147B4" w:rsidRPr="00A7486B" w:rsidRDefault="001147B4" w:rsidP="001147B4">
            <w:pPr>
              <w:widowControl/>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sz w:val="18"/>
                <w:szCs w:val="18"/>
              </w:rPr>
              <w:t>(Pontoon)</w:t>
            </w:r>
          </w:p>
        </w:tc>
        <w:tc>
          <w:tcPr>
            <w:tcW w:w="2906" w:type="dxa"/>
            <w:tcBorders>
              <w:left w:val="double" w:sz="4" w:space="0" w:color="auto"/>
              <w:right w:val="dotted" w:sz="4" w:space="0" w:color="auto"/>
            </w:tcBorders>
          </w:tcPr>
          <w:p w14:paraId="0ECAC164"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水上に設けられた、艇への乗り降りその他のための船台、（浮）桟橋などの構造物のこと。</w:t>
            </w:r>
          </w:p>
        </w:tc>
        <w:tc>
          <w:tcPr>
            <w:tcW w:w="2906" w:type="dxa"/>
            <w:tcBorders>
              <w:left w:val="dotted" w:sz="4" w:space="0" w:color="auto"/>
            </w:tcBorders>
          </w:tcPr>
          <w:p w14:paraId="1369C22B"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大会で用いられるポンツーンには、出入艇ポンツーン、スタートポンツーン、修理ポンツーン、給水ポンツーン、ヴィクトリーポンツーンなどがある。</w:t>
            </w:r>
          </w:p>
        </w:tc>
        <w:tc>
          <w:tcPr>
            <w:tcW w:w="1763" w:type="dxa"/>
          </w:tcPr>
          <w:p w14:paraId="5B4A9EDF"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パラローイングにおいては、PR1　１Xの浮きの部分も指す。</w:t>
            </w:r>
          </w:p>
        </w:tc>
      </w:tr>
      <w:tr w:rsidR="001147B4" w14:paraId="195BC1B4" w14:textId="77777777" w:rsidTr="00ED3F5F">
        <w:trPr>
          <w:trHeight w:val="156"/>
        </w:trPr>
        <w:tc>
          <w:tcPr>
            <w:tcW w:w="675" w:type="dxa"/>
            <w:tcBorders>
              <w:right w:val="single" w:sz="4" w:space="0" w:color="auto"/>
            </w:tcBorders>
          </w:tcPr>
          <w:p w14:paraId="00B4AED6" w14:textId="77777777" w:rsidR="001147B4" w:rsidRPr="00A7486B" w:rsidRDefault="001147B4" w:rsidP="001147B4">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23</w:t>
            </w:r>
          </w:p>
        </w:tc>
        <w:tc>
          <w:tcPr>
            <w:tcW w:w="1701" w:type="dxa"/>
            <w:tcBorders>
              <w:left w:val="single" w:sz="4" w:space="0" w:color="auto"/>
              <w:right w:val="double" w:sz="4" w:space="0" w:color="auto"/>
            </w:tcBorders>
          </w:tcPr>
          <w:p w14:paraId="2EA3EE7B" w14:textId="77777777" w:rsidR="001147B4" w:rsidRDefault="001147B4" w:rsidP="001147B4">
            <w:pPr>
              <w:widowControl/>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トラフィック</w:t>
            </w:r>
          </w:p>
          <w:p w14:paraId="6200BB00" w14:textId="77777777" w:rsidR="001147B4" w:rsidRPr="00ED3F5F" w:rsidRDefault="001147B4" w:rsidP="001147B4">
            <w:pPr>
              <w:widowControl/>
              <w:ind w:firstLineChars="100" w:firstLine="180"/>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ルール</w:t>
            </w:r>
          </w:p>
          <w:p w14:paraId="5112DDEE" w14:textId="77777777" w:rsidR="001147B4" w:rsidRPr="00A7486B" w:rsidRDefault="001147B4" w:rsidP="001147B4">
            <w:pPr>
              <w:widowControl/>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sz w:val="18"/>
                <w:szCs w:val="18"/>
              </w:rPr>
              <w:t>(Traffic Rule)</w:t>
            </w:r>
          </w:p>
        </w:tc>
        <w:tc>
          <w:tcPr>
            <w:tcW w:w="2906" w:type="dxa"/>
            <w:tcBorders>
              <w:left w:val="double" w:sz="4" w:space="0" w:color="auto"/>
              <w:right w:val="dotted" w:sz="4" w:space="0" w:color="auto"/>
            </w:tcBorders>
          </w:tcPr>
          <w:p w14:paraId="5BD8DD68"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コース水上での競技艇の航行に関するルール（航行規則）で、トレーニング用トラフィックルール、レース用トラフィックルールおよびヴィクトリー・セレモニー用トラフィックルールからなる。</w:t>
            </w:r>
          </w:p>
        </w:tc>
        <w:tc>
          <w:tcPr>
            <w:tcW w:w="2906" w:type="dxa"/>
            <w:tcBorders>
              <w:left w:val="dotted" w:sz="4" w:space="0" w:color="auto"/>
            </w:tcBorders>
          </w:tcPr>
          <w:p w14:paraId="29B2D8D7" w14:textId="77777777" w:rsidR="001147B4" w:rsidRPr="00A7486B" w:rsidRDefault="001147B4" w:rsidP="001147B4">
            <w:pPr>
              <w:widowControl/>
              <w:jc w:val="left"/>
              <w:rPr>
                <w:rFonts w:ascii="HG丸ｺﾞｼｯｸM-PRO" w:eastAsia="HG丸ｺﾞｼｯｸM-PRO" w:hAnsi="HG丸ｺﾞｼｯｸM-PRO"/>
                <w:sz w:val="18"/>
                <w:szCs w:val="18"/>
              </w:rPr>
            </w:pPr>
          </w:p>
        </w:tc>
        <w:tc>
          <w:tcPr>
            <w:tcW w:w="1763" w:type="dxa"/>
          </w:tcPr>
          <w:p w14:paraId="4D3585D3"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ED3F5F">
              <w:rPr>
                <w:rFonts w:ascii="HG丸ｺﾞｼｯｸM-PRO" w:eastAsia="HG丸ｺﾞｼｯｸM-PRO" w:hAnsi="HG丸ｺﾞｼｯｸM-PRO" w:hint="eastAsia"/>
                <w:sz w:val="18"/>
                <w:szCs w:val="18"/>
              </w:rPr>
              <w:t>艇（審判艇、救助艇、テレビ艇、作業艇等）は、トラフィックルールの対象外で、ステイクボートは発艇設備で、一般に曳航されるため、航行の対象外となる。</w:t>
            </w:r>
          </w:p>
        </w:tc>
      </w:tr>
      <w:tr w:rsidR="001147B4" w14:paraId="56221C42" w14:textId="77777777" w:rsidTr="00ED3F5F">
        <w:trPr>
          <w:trHeight w:val="115"/>
        </w:trPr>
        <w:tc>
          <w:tcPr>
            <w:tcW w:w="675" w:type="dxa"/>
            <w:tcBorders>
              <w:right w:val="single" w:sz="4" w:space="0" w:color="auto"/>
            </w:tcBorders>
          </w:tcPr>
          <w:p w14:paraId="7022C5E4" w14:textId="77777777" w:rsidR="001147B4" w:rsidRPr="00A7486B" w:rsidRDefault="001147B4" w:rsidP="001147B4">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24</w:t>
            </w:r>
          </w:p>
        </w:tc>
        <w:tc>
          <w:tcPr>
            <w:tcW w:w="1701" w:type="dxa"/>
            <w:tcBorders>
              <w:left w:val="single" w:sz="4" w:space="0" w:color="auto"/>
              <w:right w:val="double" w:sz="4" w:space="0" w:color="auto"/>
            </w:tcBorders>
          </w:tcPr>
          <w:p w14:paraId="010EC22E" w14:textId="77777777" w:rsidR="001147B4" w:rsidRPr="00A7486B" w:rsidRDefault="001147B4" w:rsidP="001147B4">
            <w:pPr>
              <w:widowControl/>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スタートエリア</w:t>
            </w:r>
          </w:p>
        </w:tc>
        <w:tc>
          <w:tcPr>
            <w:tcW w:w="2906" w:type="dxa"/>
            <w:tcBorders>
              <w:left w:val="double" w:sz="4" w:space="0" w:color="auto"/>
              <w:right w:val="dotted" w:sz="4" w:space="0" w:color="auto"/>
            </w:tcBorders>
          </w:tcPr>
          <w:p w14:paraId="2E3C060D" w14:textId="77777777" w:rsidR="001147B4" w:rsidRPr="00633633" w:rsidRDefault="001147B4" w:rsidP="009266A0">
            <w:pPr>
              <w:widowControl/>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（広義）スタート線を中心とした水上と陸上の領域、及びそこに設置されている施設備品の総称。</w:t>
            </w:r>
          </w:p>
          <w:p w14:paraId="4FC0E210" w14:textId="77777777" w:rsidR="001147B4" w:rsidRPr="00A7486B" w:rsidRDefault="001147B4" w:rsidP="009266A0">
            <w:pPr>
              <w:widowControl/>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（狭義）競漕レーンの最初100m（0mから100mの間）。</w:t>
            </w:r>
          </w:p>
        </w:tc>
        <w:tc>
          <w:tcPr>
            <w:tcW w:w="2906" w:type="dxa"/>
            <w:tcBorders>
              <w:left w:val="dotted" w:sz="4" w:space="0" w:color="auto"/>
            </w:tcBorders>
          </w:tcPr>
          <w:p w14:paraId="35AD4DC7" w14:textId="77777777" w:rsidR="001147B4" w:rsidRPr="00A7486B" w:rsidRDefault="001147B4" w:rsidP="001147B4">
            <w:pPr>
              <w:widowControl/>
              <w:jc w:val="left"/>
              <w:rPr>
                <w:rFonts w:ascii="HG丸ｺﾞｼｯｸM-PRO" w:eastAsia="HG丸ｺﾞｼｯｸM-PRO" w:hAnsi="HG丸ｺﾞｼｯｸM-PRO"/>
                <w:sz w:val="18"/>
                <w:szCs w:val="18"/>
              </w:rPr>
            </w:pPr>
          </w:p>
        </w:tc>
        <w:tc>
          <w:tcPr>
            <w:tcW w:w="1763" w:type="dxa"/>
          </w:tcPr>
          <w:p w14:paraId="548D91E0" w14:textId="77777777" w:rsidR="001147B4" w:rsidRPr="00A7486B" w:rsidRDefault="001147B4" w:rsidP="001147B4">
            <w:pPr>
              <w:widowControl/>
              <w:jc w:val="left"/>
              <w:rPr>
                <w:rFonts w:ascii="HG丸ｺﾞｼｯｸM-PRO" w:eastAsia="HG丸ｺﾞｼｯｸM-PRO" w:hAnsi="HG丸ｺﾞｼｯｸM-PRO"/>
                <w:sz w:val="18"/>
                <w:szCs w:val="18"/>
              </w:rPr>
            </w:pPr>
          </w:p>
        </w:tc>
      </w:tr>
      <w:tr w:rsidR="001147B4" w14:paraId="36A47423" w14:textId="77777777" w:rsidTr="00ED3F5F">
        <w:trPr>
          <w:trHeight w:val="190"/>
        </w:trPr>
        <w:tc>
          <w:tcPr>
            <w:tcW w:w="675" w:type="dxa"/>
            <w:tcBorders>
              <w:right w:val="single" w:sz="4" w:space="0" w:color="auto"/>
            </w:tcBorders>
          </w:tcPr>
          <w:p w14:paraId="75A300AA" w14:textId="77777777" w:rsidR="001147B4" w:rsidRPr="00A7486B" w:rsidRDefault="001147B4" w:rsidP="001147B4">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25</w:t>
            </w:r>
          </w:p>
        </w:tc>
        <w:tc>
          <w:tcPr>
            <w:tcW w:w="1701" w:type="dxa"/>
            <w:tcBorders>
              <w:left w:val="single" w:sz="4" w:space="0" w:color="auto"/>
              <w:right w:val="double" w:sz="4" w:space="0" w:color="auto"/>
            </w:tcBorders>
          </w:tcPr>
          <w:p w14:paraId="095D8128" w14:textId="77777777" w:rsidR="001147B4" w:rsidRDefault="001147B4" w:rsidP="001147B4">
            <w:pPr>
              <w:widowControl/>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フィニュッシュ</w:t>
            </w:r>
          </w:p>
          <w:p w14:paraId="633097B2"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エリア</w:t>
            </w:r>
          </w:p>
        </w:tc>
        <w:tc>
          <w:tcPr>
            <w:tcW w:w="2906" w:type="dxa"/>
            <w:tcBorders>
              <w:left w:val="double" w:sz="4" w:space="0" w:color="auto"/>
              <w:right w:val="dotted" w:sz="4" w:space="0" w:color="auto"/>
            </w:tcBorders>
          </w:tcPr>
          <w:p w14:paraId="5A388265"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フィニュッシュラインを越えた先の100ｍ以内の水域のこと。</w:t>
            </w:r>
          </w:p>
        </w:tc>
        <w:tc>
          <w:tcPr>
            <w:tcW w:w="2906" w:type="dxa"/>
            <w:tcBorders>
              <w:left w:val="dotted" w:sz="4" w:space="0" w:color="auto"/>
            </w:tcBorders>
          </w:tcPr>
          <w:p w14:paraId="44EF4AC3"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フィニュッシュラインに到達して漕了となったクルーも、主審が白旗を掲げるまではフィニュッシュエリアに留まっていなければならない。</w:t>
            </w:r>
          </w:p>
        </w:tc>
        <w:tc>
          <w:tcPr>
            <w:tcW w:w="1763" w:type="dxa"/>
          </w:tcPr>
          <w:p w14:paraId="2B13EE29" w14:textId="77777777" w:rsidR="001147B4" w:rsidRPr="00A7486B" w:rsidRDefault="001147B4" w:rsidP="001147B4">
            <w:pPr>
              <w:widowControl/>
              <w:jc w:val="left"/>
              <w:rPr>
                <w:rFonts w:ascii="HG丸ｺﾞｼｯｸM-PRO" w:eastAsia="HG丸ｺﾞｼｯｸM-PRO" w:hAnsi="HG丸ｺﾞｼｯｸM-PRO"/>
                <w:sz w:val="18"/>
                <w:szCs w:val="18"/>
              </w:rPr>
            </w:pPr>
          </w:p>
        </w:tc>
      </w:tr>
      <w:tr w:rsidR="001147B4" w14:paraId="36F65D72" w14:textId="77777777" w:rsidTr="00ED3F5F">
        <w:trPr>
          <w:trHeight w:val="231"/>
        </w:trPr>
        <w:tc>
          <w:tcPr>
            <w:tcW w:w="675" w:type="dxa"/>
            <w:tcBorders>
              <w:right w:val="single" w:sz="4" w:space="0" w:color="auto"/>
            </w:tcBorders>
          </w:tcPr>
          <w:p w14:paraId="5E082300" w14:textId="77777777" w:rsidR="001147B4" w:rsidRPr="00A7486B" w:rsidRDefault="001147B4" w:rsidP="001147B4">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26</w:t>
            </w:r>
          </w:p>
        </w:tc>
        <w:tc>
          <w:tcPr>
            <w:tcW w:w="1701" w:type="dxa"/>
            <w:tcBorders>
              <w:left w:val="single" w:sz="4" w:space="0" w:color="auto"/>
              <w:right w:val="double" w:sz="4" w:space="0" w:color="auto"/>
            </w:tcBorders>
          </w:tcPr>
          <w:p w14:paraId="7933B15B" w14:textId="77777777" w:rsidR="001147B4" w:rsidRDefault="001147B4" w:rsidP="001147B4">
            <w:pPr>
              <w:widowControl/>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発艇塔</w:t>
            </w:r>
          </w:p>
          <w:p w14:paraId="4F27E1A6" w14:textId="77777777" w:rsidR="001147B4" w:rsidRPr="00A7486B" w:rsidRDefault="001147B4" w:rsidP="001147B4">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(スタートタワー)</w:t>
            </w:r>
          </w:p>
        </w:tc>
        <w:tc>
          <w:tcPr>
            <w:tcW w:w="2906" w:type="dxa"/>
            <w:tcBorders>
              <w:left w:val="double" w:sz="4" w:space="0" w:color="auto"/>
              <w:right w:val="dotted" w:sz="4" w:space="0" w:color="auto"/>
            </w:tcBorders>
          </w:tcPr>
          <w:p w14:paraId="4808853B"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発艇員が位置し、発艇号令を行う審判の配置部署。なお、発艇塔（スタートタワー）が塔に</w:t>
            </w:r>
            <w:r w:rsidRPr="00633633">
              <w:rPr>
                <w:rFonts w:ascii="HG丸ｺﾞｼｯｸM-PRO" w:eastAsia="HG丸ｺﾞｼｯｸM-PRO" w:hAnsi="HG丸ｺﾞｼｯｸM-PRO" w:hint="eastAsia"/>
                <w:sz w:val="18"/>
                <w:szCs w:val="18"/>
              </w:rPr>
              <w:lastRenderedPageBreak/>
              <w:t>至らない場合、発艇台や発艇用の審判艇がその機能を担う。</w:t>
            </w:r>
          </w:p>
        </w:tc>
        <w:tc>
          <w:tcPr>
            <w:tcW w:w="2906" w:type="dxa"/>
            <w:tcBorders>
              <w:left w:val="dotted" w:sz="4" w:space="0" w:color="auto"/>
            </w:tcBorders>
          </w:tcPr>
          <w:p w14:paraId="09EBFFCE" w14:textId="77777777" w:rsidR="001147B4" w:rsidRPr="00A7486B" w:rsidRDefault="001147B4" w:rsidP="001147B4">
            <w:pPr>
              <w:widowControl/>
              <w:jc w:val="left"/>
              <w:rPr>
                <w:rFonts w:ascii="HG丸ｺﾞｼｯｸM-PRO" w:eastAsia="HG丸ｺﾞｼｯｸM-PRO" w:hAnsi="HG丸ｺﾞｼｯｸM-PRO"/>
                <w:sz w:val="18"/>
                <w:szCs w:val="18"/>
              </w:rPr>
            </w:pPr>
          </w:p>
        </w:tc>
        <w:tc>
          <w:tcPr>
            <w:tcW w:w="1763" w:type="dxa"/>
          </w:tcPr>
          <w:p w14:paraId="3DC12D5F" w14:textId="77777777" w:rsidR="001147B4" w:rsidRPr="00A7486B" w:rsidRDefault="001147B4" w:rsidP="001147B4">
            <w:pPr>
              <w:widowControl/>
              <w:jc w:val="left"/>
              <w:rPr>
                <w:rFonts w:ascii="HG丸ｺﾞｼｯｸM-PRO" w:eastAsia="HG丸ｺﾞｼｯｸM-PRO" w:hAnsi="HG丸ｺﾞｼｯｸM-PRO"/>
                <w:sz w:val="18"/>
                <w:szCs w:val="18"/>
              </w:rPr>
            </w:pPr>
          </w:p>
        </w:tc>
      </w:tr>
      <w:tr w:rsidR="001147B4" w14:paraId="6DBFA331" w14:textId="77777777" w:rsidTr="00ED3F5F">
        <w:trPr>
          <w:trHeight w:val="170"/>
        </w:trPr>
        <w:tc>
          <w:tcPr>
            <w:tcW w:w="675" w:type="dxa"/>
            <w:tcBorders>
              <w:right w:val="single" w:sz="4" w:space="0" w:color="auto"/>
            </w:tcBorders>
          </w:tcPr>
          <w:p w14:paraId="246BA047" w14:textId="77777777" w:rsidR="001147B4" w:rsidRPr="00A7486B" w:rsidRDefault="001147B4" w:rsidP="001147B4">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27</w:t>
            </w:r>
          </w:p>
        </w:tc>
        <w:tc>
          <w:tcPr>
            <w:tcW w:w="1701" w:type="dxa"/>
            <w:tcBorders>
              <w:left w:val="single" w:sz="4" w:space="0" w:color="auto"/>
              <w:right w:val="double" w:sz="4" w:space="0" w:color="auto"/>
            </w:tcBorders>
          </w:tcPr>
          <w:p w14:paraId="4FF090AB" w14:textId="77777777" w:rsidR="001147B4" w:rsidRPr="00A7486B" w:rsidRDefault="001147B4" w:rsidP="001147B4">
            <w:pPr>
              <w:widowControl/>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呼込み（割当て）</w:t>
            </w:r>
          </w:p>
        </w:tc>
        <w:tc>
          <w:tcPr>
            <w:tcW w:w="2906" w:type="dxa"/>
            <w:tcBorders>
              <w:left w:val="double" w:sz="4" w:space="0" w:color="auto"/>
              <w:right w:val="dotted" w:sz="4" w:space="0" w:color="auto"/>
            </w:tcBorders>
          </w:tcPr>
          <w:p w14:paraId="5AEAD7E5"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発艇員（スターター）が、レースに参加する艇に適切なレーンの割当てを指示し、そのレーンへの進入を許可すること。</w:t>
            </w:r>
          </w:p>
        </w:tc>
        <w:tc>
          <w:tcPr>
            <w:tcW w:w="2906" w:type="dxa"/>
            <w:tcBorders>
              <w:left w:val="dotted" w:sz="4" w:space="0" w:color="auto"/>
            </w:tcBorders>
          </w:tcPr>
          <w:p w14:paraId="7E695BFB" w14:textId="77777777" w:rsidR="001147B4" w:rsidRPr="00A7486B" w:rsidRDefault="001147B4" w:rsidP="001147B4">
            <w:pPr>
              <w:widowControl/>
              <w:jc w:val="left"/>
              <w:rPr>
                <w:rFonts w:ascii="HG丸ｺﾞｼｯｸM-PRO" w:eastAsia="HG丸ｺﾞｼｯｸM-PRO" w:hAnsi="HG丸ｺﾞｼｯｸM-PRO"/>
                <w:sz w:val="18"/>
                <w:szCs w:val="18"/>
              </w:rPr>
            </w:pPr>
          </w:p>
        </w:tc>
        <w:tc>
          <w:tcPr>
            <w:tcW w:w="1763" w:type="dxa"/>
          </w:tcPr>
          <w:p w14:paraId="2AFAACB0" w14:textId="77777777" w:rsidR="001147B4" w:rsidRPr="00A7486B" w:rsidRDefault="001147B4" w:rsidP="001147B4">
            <w:pPr>
              <w:widowControl/>
              <w:jc w:val="left"/>
              <w:rPr>
                <w:rFonts w:ascii="HG丸ｺﾞｼｯｸM-PRO" w:eastAsia="HG丸ｺﾞｼｯｸM-PRO" w:hAnsi="HG丸ｺﾞｼｯｸM-PRO"/>
                <w:sz w:val="18"/>
                <w:szCs w:val="18"/>
              </w:rPr>
            </w:pPr>
          </w:p>
        </w:tc>
      </w:tr>
      <w:tr w:rsidR="001147B4" w14:paraId="60BB5094" w14:textId="77777777" w:rsidTr="00ED3F5F">
        <w:trPr>
          <w:trHeight w:val="177"/>
        </w:trPr>
        <w:tc>
          <w:tcPr>
            <w:tcW w:w="675" w:type="dxa"/>
            <w:tcBorders>
              <w:right w:val="single" w:sz="4" w:space="0" w:color="auto"/>
            </w:tcBorders>
          </w:tcPr>
          <w:p w14:paraId="6BE48509" w14:textId="77777777" w:rsidR="001147B4" w:rsidRPr="00A7486B" w:rsidRDefault="001147B4" w:rsidP="001147B4">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28</w:t>
            </w:r>
          </w:p>
        </w:tc>
        <w:tc>
          <w:tcPr>
            <w:tcW w:w="1701" w:type="dxa"/>
            <w:tcBorders>
              <w:left w:val="single" w:sz="4" w:space="0" w:color="auto"/>
              <w:right w:val="double" w:sz="4" w:space="0" w:color="auto"/>
            </w:tcBorders>
          </w:tcPr>
          <w:p w14:paraId="38D09C63" w14:textId="77777777" w:rsidR="001147B4" w:rsidRPr="00A7486B" w:rsidRDefault="001147B4" w:rsidP="001147B4">
            <w:pPr>
              <w:widowControl/>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分読み</w:t>
            </w:r>
          </w:p>
        </w:tc>
        <w:tc>
          <w:tcPr>
            <w:tcW w:w="2906" w:type="dxa"/>
            <w:tcBorders>
              <w:left w:val="double" w:sz="4" w:space="0" w:color="auto"/>
              <w:right w:val="dotted" w:sz="4" w:space="0" w:color="auto"/>
            </w:tcBorders>
          </w:tcPr>
          <w:p w14:paraId="360C4E05"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発艇員（スターター）が、スタート時刻５分前から２分前まで、１分刻みで残り時間をクルーに通告すること。</w:t>
            </w:r>
          </w:p>
        </w:tc>
        <w:tc>
          <w:tcPr>
            <w:tcW w:w="2906" w:type="dxa"/>
            <w:tcBorders>
              <w:left w:val="dotted" w:sz="4" w:space="0" w:color="auto"/>
            </w:tcBorders>
          </w:tcPr>
          <w:p w14:paraId="1119D74F" w14:textId="77777777" w:rsidR="001147B4" w:rsidRPr="00633633" w:rsidRDefault="001147B4" w:rsidP="001147B4">
            <w:pPr>
              <w:widowControl/>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「Five minutes」、</w:t>
            </w:r>
          </w:p>
          <w:p w14:paraId="27659BBC" w14:textId="77777777" w:rsidR="001147B4" w:rsidRPr="00633633" w:rsidRDefault="001147B4" w:rsidP="001147B4">
            <w:pPr>
              <w:widowControl/>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「Four minutes」、</w:t>
            </w:r>
          </w:p>
          <w:p w14:paraId="00145152" w14:textId="77777777" w:rsidR="001147B4" w:rsidRPr="00633633" w:rsidRDefault="001147B4" w:rsidP="001147B4">
            <w:pPr>
              <w:widowControl/>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「Three minutes」、</w:t>
            </w:r>
          </w:p>
          <w:p w14:paraId="268057FC" w14:textId="77777777" w:rsidR="001147B4" w:rsidRPr="00A7486B" w:rsidRDefault="001147B4" w:rsidP="001147B4">
            <w:pPr>
              <w:widowControl/>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「Two minutes」を用いる。</w:t>
            </w:r>
          </w:p>
        </w:tc>
        <w:tc>
          <w:tcPr>
            <w:tcW w:w="1763" w:type="dxa"/>
          </w:tcPr>
          <w:p w14:paraId="24BC23EF" w14:textId="77777777" w:rsidR="001147B4" w:rsidRPr="00A7486B" w:rsidRDefault="001147B4" w:rsidP="001147B4">
            <w:pPr>
              <w:widowControl/>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「One minute」という分読みはない。</w:t>
            </w:r>
          </w:p>
        </w:tc>
      </w:tr>
      <w:tr w:rsidR="001147B4" w14:paraId="35A7F66F" w14:textId="77777777" w:rsidTr="00ED3F5F">
        <w:trPr>
          <w:trHeight w:val="115"/>
        </w:trPr>
        <w:tc>
          <w:tcPr>
            <w:tcW w:w="675" w:type="dxa"/>
            <w:tcBorders>
              <w:right w:val="single" w:sz="4" w:space="0" w:color="auto"/>
            </w:tcBorders>
          </w:tcPr>
          <w:p w14:paraId="0D0F25EB" w14:textId="77777777" w:rsidR="001147B4" w:rsidRPr="00A7486B" w:rsidRDefault="001147B4" w:rsidP="001147B4">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29</w:t>
            </w:r>
          </w:p>
        </w:tc>
        <w:tc>
          <w:tcPr>
            <w:tcW w:w="1701" w:type="dxa"/>
            <w:tcBorders>
              <w:left w:val="single" w:sz="4" w:space="0" w:color="auto"/>
              <w:right w:val="double" w:sz="4" w:space="0" w:color="auto"/>
            </w:tcBorders>
          </w:tcPr>
          <w:p w14:paraId="192E6E48" w14:textId="77777777" w:rsidR="001147B4" w:rsidRPr="00633633" w:rsidRDefault="001147B4" w:rsidP="001147B4">
            <w:pPr>
              <w:widowControl/>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ロールコール</w:t>
            </w:r>
          </w:p>
          <w:p w14:paraId="254985B1" w14:textId="77777777" w:rsidR="001147B4" w:rsidRPr="00633633" w:rsidRDefault="001147B4" w:rsidP="001147B4">
            <w:pPr>
              <w:widowControl/>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（Roll Call）</w:t>
            </w:r>
          </w:p>
          <w:p w14:paraId="109AA05C" w14:textId="77777777" w:rsidR="001147B4" w:rsidRPr="00A7486B" w:rsidRDefault="001147B4" w:rsidP="001147B4">
            <w:pPr>
              <w:widowControl/>
              <w:jc w:val="left"/>
              <w:rPr>
                <w:rFonts w:ascii="HG丸ｺﾞｼｯｸM-PRO" w:eastAsia="HG丸ｺﾞｼｯｸM-PRO" w:hAnsi="HG丸ｺﾞｼｯｸM-PRO"/>
                <w:sz w:val="18"/>
                <w:szCs w:val="18"/>
              </w:rPr>
            </w:pPr>
          </w:p>
        </w:tc>
        <w:tc>
          <w:tcPr>
            <w:tcW w:w="2906" w:type="dxa"/>
            <w:tcBorders>
              <w:left w:val="double" w:sz="4" w:space="0" w:color="auto"/>
              <w:right w:val="dotted" w:sz="4" w:space="0" w:color="auto"/>
            </w:tcBorders>
          </w:tcPr>
          <w:p w14:paraId="1706A0B9"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発艇員（スターター）が、スタートの準備が整ったことを確認した後、スタート号令を掛ける前に、レーン順にクルー名を点呼すること。</w:t>
            </w:r>
          </w:p>
        </w:tc>
        <w:tc>
          <w:tcPr>
            <w:tcW w:w="2906" w:type="dxa"/>
            <w:tcBorders>
              <w:left w:val="dotted" w:sz="4" w:space="0" w:color="auto"/>
            </w:tcBorders>
          </w:tcPr>
          <w:p w14:paraId="74508EA1" w14:textId="77777777" w:rsidR="001147B4" w:rsidRPr="00A7486B" w:rsidRDefault="001147B4" w:rsidP="001147B4">
            <w:pPr>
              <w:widowControl/>
              <w:jc w:val="left"/>
              <w:rPr>
                <w:rFonts w:ascii="HG丸ｺﾞｼｯｸM-PRO" w:eastAsia="HG丸ｺﾞｼｯｸM-PRO" w:hAnsi="HG丸ｺﾞｼｯｸM-PRO"/>
                <w:sz w:val="18"/>
                <w:szCs w:val="18"/>
              </w:rPr>
            </w:pPr>
          </w:p>
        </w:tc>
        <w:tc>
          <w:tcPr>
            <w:tcW w:w="1763" w:type="dxa"/>
          </w:tcPr>
          <w:p w14:paraId="517CA3E2"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ク</w:t>
            </w:r>
            <w:r w:rsidRPr="00633633">
              <w:rPr>
                <w:rFonts w:ascii="HG丸ｺﾞｼｯｸM-PRO" w:eastAsia="HG丸ｺﾞｼｯｸM-PRO" w:hAnsi="HG丸ｺﾞｼｯｸM-PRO" w:hint="eastAsia"/>
                <w:sz w:val="18"/>
                <w:szCs w:val="18"/>
              </w:rPr>
              <w:t>ルー名が長い場合は、その同一性を崩さない程度に省略してよい。（例：○○大学経済学部　⇒　〇〇大経済）</w:t>
            </w:r>
          </w:p>
        </w:tc>
      </w:tr>
      <w:tr w:rsidR="001147B4" w14:paraId="20D52466" w14:textId="77777777" w:rsidTr="00ED3F5F">
        <w:trPr>
          <w:trHeight w:val="170"/>
        </w:trPr>
        <w:tc>
          <w:tcPr>
            <w:tcW w:w="675" w:type="dxa"/>
            <w:tcBorders>
              <w:right w:val="single" w:sz="4" w:space="0" w:color="auto"/>
            </w:tcBorders>
          </w:tcPr>
          <w:p w14:paraId="07A5D84B" w14:textId="77777777" w:rsidR="001147B4" w:rsidRPr="00A7486B" w:rsidRDefault="001147B4" w:rsidP="001147B4">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30</w:t>
            </w:r>
          </w:p>
        </w:tc>
        <w:tc>
          <w:tcPr>
            <w:tcW w:w="1701" w:type="dxa"/>
            <w:tcBorders>
              <w:left w:val="single" w:sz="4" w:space="0" w:color="auto"/>
              <w:right w:val="double" w:sz="4" w:space="0" w:color="auto"/>
            </w:tcBorders>
          </w:tcPr>
          <w:p w14:paraId="0067722B" w14:textId="77777777" w:rsidR="001147B4" w:rsidRPr="00A7486B" w:rsidRDefault="001147B4" w:rsidP="001147B4">
            <w:pPr>
              <w:widowControl/>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スタート号令</w:t>
            </w:r>
          </w:p>
        </w:tc>
        <w:tc>
          <w:tcPr>
            <w:tcW w:w="2906" w:type="dxa"/>
            <w:tcBorders>
              <w:left w:val="double" w:sz="4" w:space="0" w:color="auto"/>
              <w:right w:val="dotted" w:sz="4" w:space="0" w:color="auto"/>
            </w:tcBorders>
          </w:tcPr>
          <w:p w14:paraId="1B938296"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発艇</w:t>
            </w:r>
            <w:r>
              <w:rPr>
                <w:rFonts w:ascii="HG丸ｺﾞｼｯｸM-PRO" w:eastAsia="HG丸ｺﾞｼｯｸM-PRO" w:hAnsi="HG丸ｺﾞｼｯｸM-PRO" w:hint="eastAsia"/>
                <w:sz w:val="18"/>
                <w:szCs w:val="18"/>
              </w:rPr>
              <w:t>員（スターター）が発する、スタートの合図となる号令（発艇号令）</w:t>
            </w:r>
          </w:p>
        </w:tc>
        <w:tc>
          <w:tcPr>
            <w:tcW w:w="2906" w:type="dxa"/>
            <w:tcBorders>
              <w:left w:val="dotted" w:sz="4" w:space="0" w:color="auto"/>
            </w:tcBorders>
          </w:tcPr>
          <w:p w14:paraId="0505795B" w14:textId="77777777" w:rsidR="001147B4" w:rsidRPr="00A7486B" w:rsidRDefault="001147B4" w:rsidP="009266A0">
            <w:pPr>
              <w:widowControl/>
              <w:ind w:firstLineChars="100" w:firstLine="180"/>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アテンション（Attention）」（赤旗挙上/赤ランプ点灯）と「ゴ－（Go）」（赤旗振りおろし/赤⇒緑ランプ点灯）。「アテンション」と「ゴー」の間には明瞭な“間”が必要で、この“間”はレースごとに変わるものとする。</w:t>
            </w:r>
          </w:p>
        </w:tc>
        <w:tc>
          <w:tcPr>
            <w:tcW w:w="1763" w:type="dxa"/>
          </w:tcPr>
          <w:p w14:paraId="3E0D5726"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パラローイングPR3種目では、視覚障がい者が同乗していることから、ロールコールの後、「アテンション（Attention）」の予令を発し、明瞭な間を</w:t>
            </w:r>
            <w:r>
              <w:rPr>
                <w:rFonts w:ascii="HG丸ｺﾞｼｯｸM-PRO" w:eastAsia="HG丸ｺﾞｼｯｸM-PRO" w:hAnsi="HG丸ｺﾞｼｯｸM-PRO" w:hint="eastAsia"/>
                <w:sz w:val="18"/>
                <w:szCs w:val="18"/>
              </w:rPr>
              <w:t>おいて赤旗を掲げ、「レッドフラッグ(</w:t>
            </w:r>
            <w:r w:rsidRPr="00633633">
              <w:rPr>
                <w:rFonts w:ascii="HG丸ｺﾞｼｯｸM-PRO" w:eastAsia="HG丸ｺﾞｼｯｸM-PRO" w:hAnsi="HG丸ｺﾞｼｯｸM-PRO" w:hint="eastAsia"/>
                <w:sz w:val="18"/>
                <w:szCs w:val="18"/>
              </w:rPr>
              <w:t>Red</w:t>
            </w:r>
            <w:r>
              <w:rPr>
                <w:rFonts w:ascii="HG丸ｺﾞｼｯｸM-PRO" w:eastAsia="HG丸ｺﾞｼｯｸM-PRO" w:hAnsi="HG丸ｺﾞｼｯｸM-PRO" w:hint="eastAsia"/>
                <w:sz w:val="18"/>
                <w:szCs w:val="18"/>
              </w:rPr>
              <w:t xml:space="preserve"> </w:t>
            </w:r>
            <w:r w:rsidRPr="00633633">
              <w:rPr>
                <w:rFonts w:ascii="HG丸ｺﾞｼｯｸM-PRO" w:eastAsia="HG丸ｺﾞｼｯｸM-PRO" w:hAnsi="HG丸ｺﾞｼｯｸM-PRO" w:hint="eastAsia"/>
                <w:sz w:val="18"/>
                <w:szCs w:val="18"/>
              </w:rPr>
              <w:t>Flag</w:t>
            </w:r>
            <w:r>
              <w:rPr>
                <w:rFonts w:ascii="HG丸ｺﾞｼｯｸM-PRO" w:eastAsia="HG丸ｺﾞｼｯｸM-PRO" w:hAnsi="HG丸ｺﾞｼｯｸM-PRO" w:hint="eastAsia"/>
                <w:sz w:val="18"/>
                <w:szCs w:val="18"/>
              </w:rPr>
              <w:t>)</w:t>
            </w:r>
            <w:r w:rsidRPr="00633633">
              <w:rPr>
                <w:rFonts w:ascii="HG丸ｺﾞｼｯｸM-PRO" w:eastAsia="HG丸ｺﾞｼｯｸM-PRO" w:hAnsi="HG丸ｺﾞｼｯｸM-PRO" w:hint="eastAsia"/>
                <w:sz w:val="18"/>
                <w:szCs w:val="18"/>
              </w:rPr>
              <w:t>」の予令を発し、さらに明瞭な間をおいて「ゴ－（Go）」のスタート号令を発すると同時に赤旗を振り下ろす。</w:t>
            </w:r>
          </w:p>
        </w:tc>
      </w:tr>
      <w:tr w:rsidR="001147B4" w14:paraId="7C303C20" w14:textId="77777777" w:rsidTr="00ED3F5F">
        <w:trPr>
          <w:trHeight w:val="143"/>
        </w:trPr>
        <w:tc>
          <w:tcPr>
            <w:tcW w:w="675" w:type="dxa"/>
            <w:tcBorders>
              <w:right w:val="single" w:sz="4" w:space="0" w:color="auto"/>
            </w:tcBorders>
          </w:tcPr>
          <w:p w14:paraId="2BE21D7F" w14:textId="77777777" w:rsidR="001147B4" w:rsidRPr="00A7486B" w:rsidRDefault="001147B4" w:rsidP="001147B4">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31</w:t>
            </w:r>
          </w:p>
        </w:tc>
        <w:tc>
          <w:tcPr>
            <w:tcW w:w="1701" w:type="dxa"/>
            <w:tcBorders>
              <w:left w:val="single" w:sz="4" w:space="0" w:color="auto"/>
              <w:right w:val="double" w:sz="4" w:space="0" w:color="auto"/>
            </w:tcBorders>
          </w:tcPr>
          <w:p w14:paraId="1C924CB5" w14:textId="77777777" w:rsidR="001147B4" w:rsidRPr="00633633" w:rsidRDefault="001147B4" w:rsidP="001147B4">
            <w:pPr>
              <w:widowControl/>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クイックスタート</w:t>
            </w:r>
          </w:p>
          <w:p w14:paraId="33957EBE" w14:textId="77777777" w:rsidR="001147B4" w:rsidRPr="00633633" w:rsidRDefault="001147B4" w:rsidP="001147B4">
            <w:pPr>
              <w:widowControl/>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（Quick Start）</w:t>
            </w:r>
          </w:p>
          <w:p w14:paraId="092C0157" w14:textId="77777777" w:rsidR="001147B4" w:rsidRPr="00633633" w:rsidRDefault="001147B4" w:rsidP="001147B4">
            <w:pPr>
              <w:widowControl/>
              <w:jc w:val="left"/>
              <w:rPr>
                <w:rFonts w:ascii="HG丸ｺﾞｼｯｸM-PRO" w:eastAsia="HG丸ｺﾞｼｯｸM-PRO" w:hAnsi="HG丸ｺﾞｼｯｸM-PRO"/>
                <w:sz w:val="18"/>
                <w:szCs w:val="18"/>
              </w:rPr>
            </w:pPr>
          </w:p>
        </w:tc>
        <w:tc>
          <w:tcPr>
            <w:tcW w:w="2906" w:type="dxa"/>
            <w:tcBorders>
              <w:left w:val="double" w:sz="4" w:space="0" w:color="auto"/>
              <w:right w:val="dotted" w:sz="4" w:space="0" w:color="auto"/>
            </w:tcBorders>
          </w:tcPr>
          <w:p w14:paraId="783C1090"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気象条件やその他の正当な理由により、通常</w:t>
            </w:r>
            <w:r>
              <w:rPr>
                <w:rFonts w:ascii="HG丸ｺﾞｼｯｸM-PRO" w:eastAsia="HG丸ｺﾞｼｯｸM-PRO" w:hAnsi="HG丸ｺﾞｼｯｸM-PRO" w:hint="eastAsia"/>
                <w:sz w:val="18"/>
                <w:szCs w:val="18"/>
              </w:rPr>
              <w:t>のスタート手順</w:t>
            </w:r>
            <w:r>
              <w:rPr>
                <w:rFonts w:ascii="HG丸ｺﾞｼｯｸM-PRO" w:eastAsia="HG丸ｺﾞｼｯｸM-PRO" w:hAnsi="HG丸ｺﾞｼｯｸM-PRO" w:hint="eastAsia"/>
                <w:sz w:val="18"/>
                <w:szCs w:val="18"/>
              </w:rPr>
              <w:lastRenderedPageBreak/>
              <w:t>を短縮する必要がある場合に用いられるスタート手順</w:t>
            </w:r>
          </w:p>
        </w:tc>
        <w:tc>
          <w:tcPr>
            <w:tcW w:w="2906" w:type="dxa"/>
            <w:tcBorders>
              <w:left w:val="dotted" w:sz="4" w:space="0" w:color="auto"/>
            </w:tcBorders>
          </w:tcPr>
          <w:p w14:paraId="335459BA"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lastRenderedPageBreak/>
              <w:t>発艇員（スターター）は「Two minutes」を発声した後、クイックスタートを使用す</w:t>
            </w:r>
            <w:r w:rsidRPr="00633633">
              <w:rPr>
                <w:rFonts w:ascii="HG丸ｺﾞｼｯｸM-PRO" w:eastAsia="HG丸ｺﾞｼｯｸM-PRO" w:hAnsi="HG丸ｺﾞｼｯｸM-PRO" w:hint="eastAsia"/>
                <w:sz w:val="18"/>
                <w:szCs w:val="18"/>
              </w:rPr>
              <w:lastRenderedPageBreak/>
              <w:t>ることをクルーに通知する。ロールコールを省略して「Quick Start」と発声し、その後スタート号令を発する。</w:t>
            </w:r>
          </w:p>
        </w:tc>
        <w:tc>
          <w:tcPr>
            <w:tcW w:w="1763" w:type="dxa"/>
          </w:tcPr>
          <w:p w14:paraId="46030053" w14:textId="77777777" w:rsidR="001147B4" w:rsidRPr="00A7486B" w:rsidRDefault="001147B4" w:rsidP="001147B4">
            <w:pPr>
              <w:widowControl/>
              <w:jc w:val="left"/>
              <w:rPr>
                <w:rFonts w:ascii="HG丸ｺﾞｼｯｸM-PRO" w:eastAsia="HG丸ｺﾞｼｯｸM-PRO" w:hAnsi="HG丸ｺﾞｼｯｸM-PRO"/>
                <w:sz w:val="18"/>
                <w:szCs w:val="18"/>
              </w:rPr>
            </w:pPr>
          </w:p>
        </w:tc>
      </w:tr>
      <w:tr w:rsidR="001147B4" w14:paraId="76437CB6" w14:textId="77777777" w:rsidTr="00633633">
        <w:trPr>
          <w:trHeight w:val="231"/>
        </w:trPr>
        <w:tc>
          <w:tcPr>
            <w:tcW w:w="675" w:type="dxa"/>
            <w:tcBorders>
              <w:right w:val="single" w:sz="4" w:space="0" w:color="auto"/>
            </w:tcBorders>
          </w:tcPr>
          <w:p w14:paraId="617F9EDE" w14:textId="77777777" w:rsidR="001147B4" w:rsidRPr="00A7486B" w:rsidRDefault="001147B4" w:rsidP="001147B4">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32</w:t>
            </w:r>
          </w:p>
        </w:tc>
        <w:tc>
          <w:tcPr>
            <w:tcW w:w="1701" w:type="dxa"/>
            <w:tcBorders>
              <w:left w:val="single" w:sz="4" w:space="0" w:color="auto"/>
              <w:right w:val="double" w:sz="4" w:space="0" w:color="auto"/>
            </w:tcBorders>
          </w:tcPr>
          <w:p w14:paraId="77FEA59A" w14:textId="77777777" w:rsidR="001147B4" w:rsidRPr="00A7486B" w:rsidRDefault="001147B4" w:rsidP="001147B4">
            <w:pPr>
              <w:widowControl/>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フォルススタート（False Start）</w:t>
            </w:r>
          </w:p>
        </w:tc>
        <w:tc>
          <w:tcPr>
            <w:tcW w:w="2906" w:type="dxa"/>
            <w:tcBorders>
              <w:left w:val="double" w:sz="4" w:space="0" w:color="auto"/>
              <w:right w:val="dotted" w:sz="4" w:space="0" w:color="auto"/>
            </w:tcBorders>
          </w:tcPr>
          <w:p w14:paraId="7F2407EB"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不正なスタートのこと。</w:t>
            </w:r>
          </w:p>
        </w:tc>
        <w:tc>
          <w:tcPr>
            <w:tcW w:w="2906" w:type="dxa"/>
            <w:tcBorders>
              <w:left w:val="dotted" w:sz="4" w:space="0" w:color="auto"/>
            </w:tcBorders>
          </w:tcPr>
          <w:p w14:paraId="2450AFB2"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罰則としてイエローカードが科される。</w:t>
            </w:r>
          </w:p>
        </w:tc>
        <w:tc>
          <w:tcPr>
            <w:tcW w:w="1763" w:type="dxa"/>
          </w:tcPr>
          <w:p w14:paraId="4670F3BD" w14:textId="77777777" w:rsidR="001147B4" w:rsidRPr="00A7486B" w:rsidRDefault="001147B4" w:rsidP="001147B4">
            <w:pPr>
              <w:widowControl/>
              <w:jc w:val="left"/>
              <w:rPr>
                <w:rFonts w:ascii="HG丸ｺﾞｼｯｸM-PRO" w:eastAsia="HG丸ｺﾞｼｯｸM-PRO" w:hAnsi="HG丸ｺﾞｼｯｸM-PRO"/>
                <w:sz w:val="18"/>
                <w:szCs w:val="18"/>
              </w:rPr>
            </w:pPr>
          </w:p>
        </w:tc>
      </w:tr>
      <w:tr w:rsidR="001147B4" w14:paraId="315A7A1D" w14:textId="77777777" w:rsidTr="00633633">
        <w:trPr>
          <w:trHeight w:val="115"/>
        </w:trPr>
        <w:tc>
          <w:tcPr>
            <w:tcW w:w="675" w:type="dxa"/>
            <w:tcBorders>
              <w:right w:val="single" w:sz="4" w:space="0" w:color="auto"/>
            </w:tcBorders>
          </w:tcPr>
          <w:p w14:paraId="16145745" w14:textId="77777777" w:rsidR="001147B4" w:rsidRPr="00A7486B" w:rsidRDefault="001147B4" w:rsidP="001147B4">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33</w:t>
            </w:r>
          </w:p>
        </w:tc>
        <w:tc>
          <w:tcPr>
            <w:tcW w:w="1701" w:type="dxa"/>
            <w:tcBorders>
              <w:left w:val="single" w:sz="4" w:space="0" w:color="auto"/>
              <w:right w:val="double" w:sz="4" w:space="0" w:color="auto"/>
            </w:tcBorders>
          </w:tcPr>
          <w:p w14:paraId="25649D01" w14:textId="77777777" w:rsidR="001147B4" w:rsidRPr="00A7486B" w:rsidRDefault="001147B4" w:rsidP="001147B4">
            <w:pPr>
              <w:widowControl/>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漕跡（そうせき）</w:t>
            </w:r>
          </w:p>
        </w:tc>
        <w:tc>
          <w:tcPr>
            <w:tcW w:w="2906" w:type="dxa"/>
            <w:tcBorders>
              <w:left w:val="double" w:sz="4" w:space="0" w:color="auto"/>
              <w:right w:val="dotted" w:sz="4" w:space="0" w:color="auto"/>
            </w:tcBorders>
          </w:tcPr>
          <w:p w14:paraId="1FE7E5EA"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レース中の各艇の漕行経路</w:t>
            </w:r>
          </w:p>
        </w:tc>
        <w:tc>
          <w:tcPr>
            <w:tcW w:w="2906" w:type="dxa"/>
            <w:tcBorders>
              <w:left w:val="dotted" w:sz="4" w:space="0" w:color="auto"/>
            </w:tcBorders>
          </w:tcPr>
          <w:p w14:paraId="1E6BFE7A" w14:textId="77777777" w:rsidR="001147B4" w:rsidRPr="00A7486B" w:rsidRDefault="001147B4" w:rsidP="001147B4">
            <w:pPr>
              <w:widowControl/>
              <w:jc w:val="left"/>
              <w:rPr>
                <w:rFonts w:ascii="HG丸ｺﾞｼｯｸM-PRO" w:eastAsia="HG丸ｺﾞｼｯｸM-PRO" w:hAnsi="HG丸ｺﾞｼｯｸM-PRO"/>
                <w:sz w:val="18"/>
                <w:szCs w:val="18"/>
              </w:rPr>
            </w:pPr>
          </w:p>
        </w:tc>
        <w:tc>
          <w:tcPr>
            <w:tcW w:w="1763" w:type="dxa"/>
          </w:tcPr>
          <w:p w14:paraId="300E5833" w14:textId="77777777" w:rsidR="001147B4" w:rsidRPr="00633633" w:rsidRDefault="001147B4" w:rsidP="001147B4">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633633">
              <w:rPr>
                <w:rFonts w:ascii="HG丸ｺﾞｼｯｸM-PRO" w:eastAsia="HG丸ｺﾞｼｯｸM-PRO" w:hAnsi="HG丸ｺﾞｼｯｸM-PRO" w:hint="eastAsia"/>
                <w:sz w:val="18"/>
                <w:szCs w:val="18"/>
              </w:rPr>
              <w:t>各艇は与えられたレーン内を漕</w:t>
            </w:r>
            <w:r>
              <w:rPr>
                <w:rFonts w:ascii="HG丸ｺﾞｼｯｸM-PRO" w:eastAsia="HG丸ｺﾞｼｯｸM-PRO" w:hAnsi="HG丸ｺﾞｼｯｸM-PRO" w:hint="eastAsia"/>
                <w:sz w:val="18"/>
                <w:szCs w:val="18"/>
              </w:rPr>
              <w:t>行する権利を有するとともに、これを守ることを義務づけられている</w:t>
            </w:r>
          </w:p>
        </w:tc>
      </w:tr>
      <w:tr w:rsidR="001147B4" w14:paraId="7204CF59" w14:textId="77777777" w:rsidTr="00633633">
        <w:trPr>
          <w:trHeight w:val="129"/>
        </w:trPr>
        <w:tc>
          <w:tcPr>
            <w:tcW w:w="675" w:type="dxa"/>
            <w:tcBorders>
              <w:right w:val="single" w:sz="4" w:space="0" w:color="auto"/>
            </w:tcBorders>
          </w:tcPr>
          <w:p w14:paraId="770B7F5A" w14:textId="77777777" w:rsidR="001147B4" w:rsidRPr="00A7486B" w:rsidRDefault="001147B4" w:rsidP="001147B4">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34</w:t>
            </w:r>
          </w:p>
        </w:tc>
        <w:tc>
          <w:tcPr>
            <w:tcW w:w="1701" w:type="dxa"/>
            <w:tcBorders>
              <w:left w:val="single" w:sz="4" w:space="0" w:color="auto"/>
              <w:right w:val="double" w:sz="4" w:space="0" w:color="auto"/>
            </w:tcBorders>
          </w:tcPr>
          <w:p w14:paraId="0F219137" w14:textId="77777777" w:rsidR="001147B4" w:rsidRPr="00A7486B" w:rsidRDefault="001147B4" w:rsidP="001147B4">
            <w:pPr>
              <w:widowControl/>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接触</w:t>
            </w:r>
          </w:p>
        </w:tc>
        <w:tc>
          <w:tcPr>
            <w:tcW w:w="2906" w:type="dxa"/>
            <w:tcBorders>
              <w:left w:val="double" w:sz="4" w:space="0" w:color="auto"/>
              <w:right w:val="dotted" w:sz="4" w:space="0" w:color="auto"/>
            </w:tcBorders>
          </w:tcPr>
          <w:p w14:paraId="15CCA5A7"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レース中に、２艇またはそれ以上のオール、艇が物理的に触れ合うこと。</w:t>
            </w:r>
          </w:p>
        </w:tc>
        <w:tc>
          <w:tcPr>
            <w:tcW w:w="2906" w:type="dxa"/>
            <w:tcBorders>
              <w:left w:val="dotted" w:sz="4" w:space="0" w:color="auto"/>
            </w:tcBorders>
          </w:tcPr>
          <w:p w14:paraId="66FBB3C2" w14:textId="77777777" w:rsidR="001147B4" w:rsidRPr="00A7486B" w:rsidRDefault="001147B4" w:rsidP="001147B4">
            <w:pPr>
              <w:widowControl/>
              <w:jc w:val="left"/>
              <w:rPr>
                <w:rFonts w:ascii="HG丸ｺﾞｼｯｸM-PRO" w:eastAsia="HG丸ｺﾞｼｯｸM-PRO" w:hAnsi="HG丸ｺﾞｼｯｸM-PRO"/>
                <w:sz w:val="18"/>
                <w:szCs w:val="18"/>
              </w:rPr>
            </w:pPr>
          </w:p>
        </w:tc>
        <w:tc>
          <w:tcPr>
            <w:tcW w:w="1763" w:type="dxa"/>
          </w:tcPr>
          <w:p w14:paraId="612C0D3D" w14:textId="77777777" w:rsidR="001147B4" w:rsidRPr="00A7486B" w:rsidRDefault="001147B4" w:rsidP="001147B4">
            <w:pPr>
              <w:widowControl/>
              <w:jc w:val="left"/>
              <w:rPr>
                <w:rFonts w:ascii="HG丸ｺﾞｼｯｸM-PRO" w:eastAsia="HG丸ｺﾞｼｯｸM-PRO" w:hAnsi="HG丸ｺﾞｼｯｸM-PRO"/>
                <w:sz w:val="18"/>
                <w:szCs w:val="18"/>
              </w:rPr>
            </w:pPr>
          </w:p>
        </w:tc>
      </w:tr>
      <w:tr w:rsidR="001147B4" w14:paraId="7DF1B0CF" w14:textId="77777777" w:rsidTr="00633633">
        <w:trPr>
          <w:trHeight w:val="170"/>
        </w:trPr>
        <w:tc>
          <w:tcPr>
            <w:tcW w:w="675" w:type="dxa"/>
            <w:tcBorders>
              <w:right w:val="single" w:sz="4" w:space="0" w:color="auto"/>
            </w:tcBorders>
          </w:tcPr>
          <w:p w14:paraId="3D9382A4" w14:textId="77777777" w:rsidR="001147B4" w:rsidRPr="00A7486B" w:rsidRDefault="001147B4" w:rsidP="001147B4">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35</w:t>
            </w:r>
          </w:p>
        </w:tc>
        <w:tc>
          <w:tcPr>
            <w:tcW w:w="1701" w:type="dxa"/>
            <w:tcBorders>
              <w:left w:val="single" w:sz="4" w:space="0" w:color="auto"/>
              <w:right w:val="double" w:sz="4" w:space="0" w:color="auto"/>
            </w:tcBorders>
          </w:tcPr>
          <w:p w14:paraId="5F07AA6A" w14:textId="77777777" w:rsidR="001147B4" w:rsidRPr="00A7486B" w:rsidRDefault="001147B4" w:rsidP="001147B4">
            <w:pPr>
              <w:widowControl/>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妨害</w:t>
            </w:r>
          </w:p>
        </w:tc>
        <w:tc>
          <w:tcPr>
            <w:tcW w:w="2906" w:type="dxa"/>
            <w:tcBorders>
              <w:left w:val="double" w:sz="4" w:space="0" w:color="auto"/>
              <w:right w:val="dotted" w:sz="4" w:space="0" w:color="auto"/>
            </w:tcBorders>
          </w:tcPr>
          <w:p w14:paraId="4421805F"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レース中、自己の使用レーン以外のレーンに侵入し、そのレーンの専用権を持つ艇の漕行を妨げること。</w:t>
            </w:r>
          </w:p>
        </w:tc>
        <w:tc>
          <w:tcPr>
            <w:tcW w:w="2906" w:type="dxa"/>
            <w:tcBorders>
              <w:left w:val="dotted" w:sz="4" w:space="0" w:color="auto"/>
            </w:tcBorders>
          </w:tcPr>
          <w:p w14:paraId="54468A83" w14:textId="77777777" w:rsidR="001147B4" w:rsidRPr="00A7486B" w:rsidRDefault="001147B4" w:rsidP="001147B4">
            <w:pPr>
              <w:widowControl/>
              <w:jc w:val="left"/>
              <w:rPr>
                <w:rFonts w:ascii="HG丸ｺﾞｼｯｸM-PRO" w:eastAsia="HG丸ｺﾞｼｯｸM-PRO" w:hAnsi="HG丸ｺﾞｼｯｸM-PRO"/>
                <w:sz w:val="18"/>
                <w:szCs w:val="18"/>
              </w:rPr>
            </w:pPr>
          </w:p>
        </w:tc>
        <w:tc>
          <w:tcPr>
            <w:tcW w:w="1763" w:type="dxa"/>
          </w:tcPr>
          <w:p w14:paraId="313CA0CD"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この場合、オール・艇同士の直接的接触の有無は問わない。</w:t>
            </w:r>
          </w:p>
        </w:tc>
      </w:tr>
      <w:tr w:rsidR="001147B4" w14:paraId="2C811DB5" w14:textId="77777777" w:rsidTr="00633633">
        <w:trPr>
          <w:trHeight w:val="156"/>
        </w:trPr>
        <w:tc>
          <w:tcPr>
            <w:tcW w:w="675" w:type="dxa"/>
            <w:tcBorders>
              <w:right w:val="single" w:sz="4" w:space="0" w:color="auto"/>
            </w:tcBorders>
          </w:tcPr>
          <w:p w14:paraId="3C18FB52" w14:textId="77777777" w:rsidR="001147B4" w:rsidRPr="00A7486B" w:rsidRDefault="001147B4" w:rsidP="001147B4">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36</w:t>
            </w:r>
          </w:p>
        </w:tc>
        <w:tc>
          <w:tcPr>
            <w:tcW w:w="1701" w:type="dxa"/>
            <w:tcBorders>
              <w:left w:val="single" w:sz="4" w:space="0" w:color="auto"/>
              <w:right w:val="double" w:sz="4" w:space="0" w:color="auto"/>
            </w:tcBorders>
          </w:tcPr>
          <w:p w14:paraId="256E5806" w14:textId="77777777" w:rsidR="001147B4" w:rsidRPr="00A7486B" w:rsidRDefault="001147B4" w:rsidP="001147B4">
            <w:pPr>
              <w:widowControl/>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審判艇・主審艇</w:t>
            </w:r>
          </w:p>
        </w:tc>
        <w:tc>
          <w:tcPr>
            <w:tcW w:w="2906" w:type="dxa"/>
            <w:tcBorders>
              <w:left w:val="double" w:sz="4" w:space="0" w:color="auto"/>
              <w:right w:val="dotted" w:sz="4" w:space="0" w:color="auto"/>
            </w:tcBorders>
          </w:tcPr>
          <w:p w14:paraId="1533B2DA"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主審業務を行う審判が乗艇する船を審判艇という。複数の審判艇の中で、当該レースの主審を行う艇を主審艇という。</w:t>
            </w:r>
          </w:p>
        </w:tc>
        <w:tc>
          <w:tcPr>
            <w:tcW w:w="2906" w:type="dxa"/>
            <w:tcBorders>
              <w:left w:val="dotted" w:sz="4" w:space="0" w:color="auto"/>
            </w:tcBorders>
          </w:tcPr>
          <w:p w14:paraId="7B611269" w14:textId="77777777" w:rsidR="001147B4" w:rsidRPr="00A7486B" w:rsidRDefault="001147B4" w:rsidP="001147B4">
            <w:pPr>
              <w:widowControl/>
              <w:jc w:val="left"/>
              <w:rPr>
                <w:rFonts w:ascii="HG丸ｺﾞｼｯｸM-PRO" w:eastAsia="HG丸ｺﾞｼｯｸM-PRO" w:hAnsi="HG丸ｺﾞｼｯｸM-PRO"/>
                <w:sz w:val="18"/>
                <w:szCs w:val="18"/>
              </w:rPr>
            </w:pPr>
          </w:p>
        </w:tc>
        <w:tc>
          <w:tcPr>
            <w:tcW w:w="1763" w:type="dxa"/>
          </w:tcPr>
          <w:p w14:paraId="560C2F58" w14:textId="77777777" w:rsidR="001147B4" w:rsidRPr="00A7486B" w:rsidRDefault="001147B4" w:rsidP="001147B4">
            <w:pPr>
              <w:widowControl/>
              <w:jc w:val="left"/>
              <w:rPr>
                <w:rFonts w:ascii="HG丸ｺﾞｼｯｸM-PRO" w:eastAsia="HG丸ｺﾞｼｯｸM-PRO" w:hAnsi="HG丸ｺﾞｼｯｸM-PRO"/>
                <w:sz w:val="18"/>
                <w:szCs w:val="18"/>
              </w:rPr>
            </w:pPr>
          </w:p>
        </w:tc>
      </w:tr>
      <w:tr w:rsidR="001147B4" w14:paraId="72485DD4" w14:textId="77777777" w:rsidTr="00633633">
        <w:trPr>
          <w:trHeight w:val="177"/>
        </w:trPr>
        <w:tc>
          <w:tcPr>
            <w:tcW w:w="675" w:type="dxa"/>
            <w:tcBorders>
              <w:right w:val="single" w:sz="4" w:space="0" w:color="auto"/>
            </w:tcBorders>
          </w:tcPr>
          <w:p w14:paraId="705D8151" w14:textId="77777777" w:rsidR="001147B4" w:rsidRPr="00A7486B" w:rsidRDefault="001147B4" w:rsidP="001147B4">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37</w:t>
            </w:r>
          </w:p>
        </w:tc>
        <w:tc>
          <w:tcPr>
            <w:tcW w:w="1701" w:type="dxa"/>
            <w:tcBorders>
              <w:left w:val="single" w:sz="4" w:space="0" w:color="auto"/>
              <w:right w:val="double" w:sz="4" w:space="0" w:color="auto"/>
            </w:tcBorders>
          </w:tcPr>
          <w:p w14:paraId="4E36F517" w14:textId="77777777" w:rsidR="001147B4" w:rsidRDefault="001147B4" w:rsidP="001147B4">
            <w:pPr>
              <w:widowControl/>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ゾーン（Zone）</w:t>
            </w:r>
          </w:p>
          <w:p w14:paraId="2D654627" w14:textId="77777777" w:rsidR="001147B4" w:rsidRPr="00A7486B" w:rsidRDefault="001147B4" w:rsidP="001147B4">
            <w:pPr>
              <w:widowControl/>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審判法</w:t>
            </w:r>
          </w:p>
        </w:tc>
        <w:tc>
          <w:tcPr>
            <w:tcW w:w="2906" w:type="dxa"/>
            <w:tcBorders>
              <w:left w:val="double" w:sz="4" w:space="0" w:color="auto"/>
              <w:right w:val="dotted" w:sz="4" w:space="0" w:color="auto"/>
            </w:tcBorders>
          </w:tcPr>
          <w:p w14:paraId="214114FF"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各レースができるだけ静水の状態で行えるよう、前のレースの主審艇の波の影響を極力残さないため、ゾーン単位に複数の審判艇を配置し、各ゾーンのコースの中央にて静止した主審艇によって行う審判法。追航は必要があった場合にのみ実施される。</w:t>
            </w:r>
          </w:p>
        </w:tc>
        <w:tc>
          <w:tcPr>
            <w:tcW w:w="2906" w:type="dxa"/>
            <w:tcBorders>
              <w:left w:val="dotted" w:sz="4" w:space="0" w:color="auto"/>
            </w:tcBorders>
          </w:tcPr>
          <w:p w14:paraId="58CF3168" w14:textId="77777777" w:rsidR="001147B4" w:rsidRPr="00A7486B" w:rsidRDefault="001147B4" w:rsidP="001147B4">
            <w:pPr>
              <w:widowControl/>
              <w:jc w:val="left"/>
              <w:rPr>
                <w:rFonts w:ascii="HG丸ｺﾞｼｯｸM-PRO" w:eastAsia="HG丸ｺﾞｼｯｸM-PRO" w:hAnsi="HG丸ｺﾞｼｯｸM-PRO"/>
                <w:sz w:val="18"/>
                <w:szCs w:val="18"/>
              </w:rPr>
            </w:pPr>
          </w:p>
        </w:tc>
        <w:tc>
          <w:tcPr>
            <w:tcW w:w="1763" w:type="dxa"/>
          </w:tcPr>
          <w:p w14:paraId="1FA75A85"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通常、2,000ｍレースでは発艇塔（スタートタワー）にいる審判員を含めて7か所に主審を配置する。</w:t>
            </w:r>
          </w:p>
        </w:tc>
      </w:tr>
      <w:tr w:rsidR="001147B4" w14:paraId="3E6F35C1" w14:textId="77777777" w:rsidTr="00633633">
        <w:trPr>
          <w:trHeight w:val="170"/>
        </w:trPr>
        <w:tc>
          <w:tcPr>
            <w:tcW w:w="675" w:type="dxa"/>
            <w:tcBorders>
              <w:right w:val="single" w:sz="4" w:space="0" w:color="auto"/>
            </w:tcBorders>
          </w:tcPr>
          <w:p w14:paraId="5D449316" w14:textId="77777777" w:rsidR="001147B4" w:rsidRPr="00A7486B" w:rsidRDefault="001147B4" w:rsidP="001147B4">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38</w:t>
            </w:r>
          </w:p>
        </w:tc>
        <w:tc>
          <w:tcPr>
            <w:tcW w:w="1701" w:type="dxa"/>
            <w:tcBorders>
              <w:left w:val="single" w:sz="4" w:space="0" w:color="auto"/>
              <w:right w:val="double" w:sz="4" w:space="0" w:color="auto"/>
            </w:tcBorders>
          </w:tcPr>
          <w:p w14:paraId="2ACBA39C" w14:textId="77777777" w:rsidR="001147B4" w:rsidRPr="00633633" w:rsidRDefault="001147B4" w:rsidP="001147B4">
            <w:pPr>
              <w:widowControl/>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レースの漕了</w:t>
            </w:r>
          </w:p>
          <w:p w14:paraId="615071BC" w14:textId="77777777" w:rsidR="001147B4" w:rsidRPr="00A7486B" w:rsidRDefault="001147B4" w:rsidP="001147B4">
            <w:pPr>
              <w:widowControl/>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（Finish）</w:t>
            </w:r>
          </w:p>
        </w:tc>
        <w:tc>
          <w:tcPr>
            <w:tcW w:w="2906" w:type="dxa"/>
            <w:tcBorders>
              <w:left w:val="double" w:sz="4" w:space="0" w:color="auto"/>
              <w:right w:val="dotted" w:sz="4" w:space="0" w:color="auto"/>
            </w:tcBorders>
          </w:tcPr>
          <w:p w14:paraId="66281FDF"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スタートした各クルーがレースの全距離を漕行し、その艇首（バウボール［Bow　Ball］の先端）がフィニッシュラインに到達したとき、そのクルーはレースを漕了したものとする。</w:t>
            </w:r>
          </w:p>
        </w:tc>
        <w:tc>
          <w:tcPr>
            <w:tcW w:w="2906" w:type="dxa"/>
            <w:tcBorders>
              <w:left w:val="dotted" w:sz="4" w:space="0" w:color="auto"/>
            </w:tcBorders>
          </w:tcPr>
          <w:p w14:paraId="2C5BA167" w14:textId="77777777" w:rsidR="001147B4" w:rsidRPr="00A7486B" w:rsidRDefault="001147B4" w:rsidP="001147B4">
            <w:pPr>
              <w:widowControl/>
              <w:jc w:val="left"/>
              <w:rPr>
                <w:rFonts w:ascii="HG丸ｺﾞｼｯｸM-PRO" w:eastAsia="HG丸ｺﾞｼｯｸM-PRO" w:hAnsi="HG丸ｺﾞｼｯｸM-PRO"/>
                <w:sz w:val="18"/>
                <w:szCs w:val="18"/>
              </w:rPr>
            </w:pPr>
          </w:p>
        </w:tc>
        <w:tc>
          <w:tcPr>
            <w:tcW w:w="1763" w:type="dxa"/>
          </w:tcPr>
          <w:p w14:paraId="524BBBC4" w14:textId="77777777" w:rsidR="001147B4" w:rsidRPr="00A7486B" w:rsidRDefault="001147B4" w:rsidP="001147B4">
            <w:pPr>
              <w:widowControl/>
              <w:jc w:val="left"/>
              <w:rPr>
                <w:rFonts w:ascii="HG丸ｺﾞｼｯｸM-PRO" w:eastAsia="HG丸ｺﾞｼｯｸM-PRO" w:hAnsi="HG丸ｺﾞｼｯｸM-PRO"/>
                <w:sz w:val="18"/>
                <w:szCs w:val="18"/>
              </w:rPr>
            </w:pPr>
          </w:p>
        </w:tc>
      </w:tr>
      <w:tr w:rsidR="001147B4" w14:paraId="371E783D" w14:textId="77777777" w:rsidTr="00633633">
        <w:trPr>
          <w:trHeight w:val="170"/>
        </w:trPr>
        <w:tc>
          <w:tcPr>
            <w:tcW w:w="675" w:type="dxa"/>
            <w:tcBorders>
              <w:right w:val="single" w:sz="4" w:space="0" w:color="auto"/>
            </w:tcBorders>
          </w:tcPr>
          <w:p w14:paraId="4B6E0800" w14:textId="77777777" w:rsidR="001147B4" w:rsidRPr="00A7486B" w:rsidRDefault="001147B4" w:rsidP="001147B4">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lastRenderedPageBreak/>
              <w:t>39</w:t>
            </w:r>
          </w:p>
        </w:tc>
        <w:tc>
          <w:tcPr>
            <w:tcW w:w="1701" w:type="dxa"/>
            <w:tcBorders>
              <w:left w:val="single" w:sz="4" w:space="0" w:color="auto"/>
              <w:right w:val="double" w:sz="4" w:space="0" w:color="auto"/>
            </w:tcBorders>
          </w:tcPr>
          <w:p w14:paraId="5735CE80" w14:textId="77777777" w:rsidR="001147B4" w:rsidRPr="00A7486B" w:rsidRDefault="001147B4" w:rsidP="001147B4">
            <w:pPr>
              <w:widowControl/>
              <w:ind w:left="180" w:hangingChars="100" w:hanging="180"/>
              <w:jc w:val="left"/>
              <w:rPr>
                <w:rFonts w:ascii="HG丸ｺﾞｼｯｸM-PRO" w:eastAsia="HG丸ｺﾞｼｯｸM-PRO" w:hAnsi="HG丸ｺﾞｼｯｸM-PRO"/>
                <w:sz w:val="18"/>
                <w:szCs w:val="18"/>
              </w:rPr>
            </w:pPr>
            <w:r w:rsidRPr="00633633">
              <w:rPr>
                <w:rFonts w:ascii="HG丸ｺﾞｼｯｸM-PRO" w:eastAsia="HG丸ｺﾞｼｯｸM-PRO" w:hAnsi="HG丸ｺﾞｼｯｸM-PRO" w:hint="eastAsia"/>
                <w:sz w:val="18"/>
                <w:szCs w:val="18"/>
              </w:rPr>
              <w:t>DNS(Did　Not Start　未発艇)</w:t>
            </w:r>
          </w:p>
        </w:tc>
        <w:tc>
          <w:tcPr>
            <w:tcW w:w="2906" w:type="dxa"/>
            <w:tcBorders>
              <w:left w:val="double" w:sz="4" w:space="0" w:color="auto"/>
              <w:right w:val="dotted" w:sz="4" w:space="0" w:color="auto"/>
            </w:tcBorders>
          </w:tcPr>
          <w:p w14:paraId="463FF0EC"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710671">
              <w:rPr>
                <w:rFonts w:ascii="HG丸ｺﾞｼｯｸM-PRO" w:eastAsia="HG丸ｺﾞｼｯｸM-PRO" w:hAnsi="HG丸ｺﾞｼｯｸM-PRO" w:hint="eastAsia"/>
                <w:sz w:val="18"/>
                <w:szCs w:val="18"/>
              </w:rPr>
              <w:t>あるクルーが決められた発艇（スタート）時刻までに到着しなかったために、レースにまったく参加できなかった場合、あるいは発艇（スタート）号令にもかかわらずスタートせずにレースに参加しなかった場合。これらの場合に、当該クルーの着順はDNSと記録される。</w:t>
            </w:r>
          </w:p>
        </w:tc>
        <w:tc>
          <w:tcPr>
            <w:tcW w:w="2906" w:type="dxa"/>
            <w:tcBorders>
              <w:left w:val="dotted" w:sz="4" w:space="0" w:color="auto"/>
            </w:tcBorders>
          </w:tcPr>
          <w:p w14:paraId="1E0A6135" w14:textId="77777777" w:rsidR="001147B4" w:rsidRPr="00710671" w:rsidRDefault="001147B4" w:rsidP="001147B4">
            <w:pPr>
              <w:widowControl/>
              <w:ind w:firstLineChars="100" w:firstLine="180"/>
              <w:jc w:val="left"/>
              <w:rPr>
                <w:rFonts w:ascii="HG丸ｺﾞｼｯｸM-PRO" w:eastAsia="HG丸ｺﾞｼｯｸM-PRO" w:hAnsi="HG丸ｺﾞｼｯｸM-PRO"/>
                <w:sz w:val="18"/>
                <w:szCs w:val="18"/>
              </w:rPr>
            </w:pPr>
            <w:r w:rsidRPr="00710671">
              <w:rPr>
                <w:rFonts w:ascii="HG丸ｺﾞｼｯｸM-PRO" w:eastAsia="HG丸ｺﾞｼｯｸM-PRO" w:hAnsi="HG丸ｺﾞｼｯｸM-PRO" w:hint="eastAsia"/>
                <w:sz w:val="18"/>
                <w:szCs w:val="18"/>
              </w:rPr>
              <w:t>これらの場合に、当該クルーの着順はDNSと記録される。</w:t>
            </w:r>
          </w:p>
          <w:p w14:paraId="0F3FEF12"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710671">
              <w:rPr>
                <w:rFonts w:ascii="HG丸ｺﾞｼｯｸM-PRO" w:eastAsia="HG丸ｺﾞｼｯｸM-PRO" w:hAnsi="HG丸ｺﾞｼｯｸM-PRO" w:hint="eastAsia"/>
                <w:sz w:val="18"/>
                <w:szCs w:val="18"/>
              </w:rPr>
              <w:t>決勝もしくは順位決定以外のレースでDNSとなると、レッドカード（除外）と同等の扱いとなる。決勝もしくは順位決定レースでのDNSは、当該レースの最下位となる。</w:t>
            </w:r>
          </w:p>
        </w:tc>
        <w:tc>
          <w:tcPr>
            <w:tcW w:w="1763" w:type="dxa"/>
          </w:tcPr>
          <w:p w14:paraId="22C33D96" w14:textId="77777777" w:rsidR="001147B4" w:rsidRPr="00A7486B" w:rsidRDefault="001147B4" w:rsidP="001147B4">
            <w:pPr>
              <w:widowControl/>
              <w:jc w:val="left"/>
              <w:rPr>
                <w:rFonts w:ascii="HG丸ｺﾞｼｯｸM-PRO" w:eastAsia="HG丸ｺﾞｼｯｸM-PRO" w:hAnsi="HG丸ｺﾞｼｯｸM-PRO"/>
                <w:sz w:val="18"/>
                <w:szCs w:val="18"/>
              </w:rPr>
            </w:pPr>
          </w:p>
        </w:tc>
      </w:tr>
      <w:tr w:rsidR="001147B4" w14:paraId="1937623E" w14:textId="77777777" w:rsidTr="00633633">
        <w:trPr>
          <w:trHeight w:val="170"/>
        </w:trPr>
        <w:tc>
          <w:tcPr>
            <w:tcW w:w="675" w:type="dxa"/>
            <w:tcBorders>
              <w:right w:val="single" w:sz="4" w:space="0" w:color="auto"/>
            </w:tcBorders>
          </w:tcPr>
          <w:p w14:paraId="26F78059" w14:textId="77777777" w:rsidR="001147B4" w:rsidRPr="00A7486B" w:rsidRDefault="001147B4" w:rsidP="001147B4">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40</w:t>
            </w:r>
          </w:p>
        </w:tc>
        <w:tc>
          <w:tcPr>
            <w:tcW w:w="1701" w:type="dxa"/>
            <w:tcBorders>
              <w:left w:val="single" w:sz="4" w:space="0" w:color="auto"/>
              <w:right w:val="double" w:sz="4" w:space="0" w:color="auto"/>
            </w:tcBorders>
          </w:tcPr>
          <w:p w14:paraId="0003950D" w14:textId="77777777" w:rsidR="001147B4" w:rsidRPr="00A7486B" w:rsidRDefault="001147B4" w:rsidP="001147B4">
            <w:pPr>
              <w:widowControl/>
              <w:ind w:left="180" w:hangingChars="100" w:hanging="180"/>
              <w:jc w:val="left"/>
              <w:rPr>
                <w:rFonts w:ascii="HG丸ｺﾞｼｯｸM-PRO" w:eastAsia="HG丸ｺﾞｼｯｸM-PRO" w:hAnsi="HG丸ｺﾞｼｯｸM-PRO"/>
                <w:sz w:val="18"/>
                <w:szCs w:val="18"/>
              </w:rPr>
            </w:pPr>
            <w:r w:rsidRPr="00710671">
              <w:rPr>
                <w:rFonts w:ascii="HG丸ｺﾞｼｯｸM-PRO" w:eastAsia="HG丸ｺﾞｼｯｸM-PRO" w:hAnsi="HG丸ｺﾞｼｯｸM-PRO" w:hint="eastAsia"/>
                <w:sz w:val="18"/>
                <w:szCs w:val="18"/>
              </w:rPr>
              <w:t>DNF(Did Not Finish 未漕了)</w:t>
            </w:r>
          </w:p>
        </w:tc>
        <w:tc>
          <w:tcPr>
            <w:tcW w:w="2906" w:type="dxa"/>
            <w:tcBorders>
              <w:left w:val="double" w:sz="4" w:space="0" w:color="auto"/>
              <w:right w:val="dotted" w:sz="4" w:space="0" w:color="auto"/>
            </w:tcBorders>
          </w:tcPr>
          <w:p w14:paraId="2479C879" w14:textId="77777777" w:rsidR="001147B4" w:rsidRPr="00710671" w:rsidRDefault="001147B4" w:rsidP="001147B4">
            <w:pPr>
              <w:ind w:firstLineChars="100" w:firstLine="180"/>
              <w:rPr>
                <w:rFonts w:ascii="HG丸ｺﾞｼｯｸM-PRO" w:eastAsia="HG丸ｺﾞｼｯｸM-PRO" w:hAnsi="HG丸ｺﾞｼｯｸM-PRO"/>
                <w:sz w:val="18"/>
                <w:szCs w:val="18"/>
              </w:rPr>
            </w:pPr>
            <w:r w:rsidRPr="00710671">
              <w:rPr>
                <w:rFonts w:ascii="HG丸ｺﾞｼｯｸM-PRO" w:eastAsia="HG丸ｺﾞｼｯｸM-PRO" w:hAnsi="HG丸ｺﾞｼｯｸM-PRO" w:hint="eastAsia"/>
                <w:sz w:val="18"/>
                <w:szCs w:val="18"/>
              </w:rPr>
              <w:t>スタートしたクルーが、何らかの理由により途中で漕ぎやめ、フィニッシュラインに到達しなかった場合、当該クルーの着順はDNFと記録される。</w:t>
            </w:r>
          </w:p>
          <w:p w14:paraId="6F0C9F00" w14:textId="77777777" w:rsidR="001147B4" w:rsidRPr="00710671" w:rsidRDefault="001147B4" w:rsidP="001147B4">
            <w:pPr>
              <w:widowControl/>
              <w:jc w:val="left"/>
              <w:rPr>
                <w:rFonts w:ascii="HG丸ｺﾞｼｯｸM-PRO" w:eastAsia="HG丸ｺﾞｼｯｸM-PRO" w:hAnsi="HG丸ｺﾞｼｯｸM-PRO"/>
                <w:sz w:val="18"/>
                <w:szCs w:val="18"/>
              </w:rPr>
            </w:pPr>
          </w:p>
        </w:tc>
        <w:tc>
          <w:tcPr>
            <w:tcW w:w="2906" w:type="dxa"/>
            <w:tcBorders>
              <w:left w:val="dotted" w:sz="4" w:space="0" w:color="auto"/>
            </w:tcBorders>
          </w:tcPr>
          <w:p w14:paraId="523CB0E2"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710671">
              <w:rPr>
                <w:rFonts w:ascii="HG丸ｺﾞｼｯｸM-PRO" w:eastAsia="HG丸ｺﾞｼｯｸM-PRO" w:hAnsi="HG丸ｺﾞｼｯｸM-PRO" w:hint="eastAsia"/>
                <w:sz w:val="18"/>
                <w:szCs w:val="18"/>
              </w:rPr>
              <w:t>決勝もしくは順位決定以外のレースでDNFとなると、レッドカード（除外）と同等の扱いとなる。決勝もしくは順位決定レースでのDNFは当該レースの最下位となる。</w:t>
            </w:r>
          </w:p>
        </w:tc>
        <w:tc>
          <w:tcPr>
            <w:tcW w:w="1763" w:type="dxa"/>
          </w:tcPr>
          <w:p w14:paraId="7D5AA34B" w14:textId="77777777" w:rsidR="001147B4" w:rsidRPr="00A7486B" w:rsidRDefault="001147B4" w:rsidP="001147B4">
            <w:pPr>
              <w:widowControl/>
              <w:jc w:val="left"/>
              <w:rPr>
                <w:rFonts w:ascii="HG丸ｺﾞｼｯｸM-PRO" w:eastAsia="HG丸ｺﾞｼｯｸM-PRO" w:hAnsi="HG丸ｺﾞｼｯｸM-PRO"/>
                <w:sz w:val="18"/>
                <w:szCs w:val="18"/>
              </w:rPr>
            </w:pPr>
          </w:p>
        </w:tc>
      </w:tr>
      <w:tr w:rsidR="001147B4" w14:paraId="0680125A" w14:textId="77777777" w:rsidTr="00633633">
        <w:trPr>
          <w:trHeight w:val="143"/>
        </w:trPr>
        <w:tc>
          <w:tcPr>
            <w:tcW w:w="675" w:type="dxa"/>
            <w:tcBorders>
              <w:right w:val="single" w:sz="4" w:space="0" w:color="auto"/>
            </w:tcBorders>
          </w:tcPr>
          <w:p w14:paraId="7CC0B0DF" w14:textId="77777777" w:rsidR="001147B4" w:rsidRPr="00A7486B" w:rsidRDefault="001147B4" w:rsidP="001147B4">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41</w:t>
            </w:r>
          </w:p>
        </w:tc>
        <w:tc>
          <w:tcPr>
            <w:tcW w:w="1701" w:type="dxa"/>
            <w:tcBorders>
              <w:left w:val="single" w:sz="4" w:space="0" w:color="auto"/>
              <w:right w:val="double" w:sz="4" w:space="0" w:color="auto"/>
            </w:tcBorders>
          </w:tcPr>
          <w:p w14:paraId="074E5EBD" w14:textId="77777777" w:rsidR="001147B4" w:rsidRPr="00A7486B" w:rsidRDefault="001147B4" w:rsidP="001147B4">
            <w:pPr>
              <w:widowControl/>
              <w:jc w:val="left"/>
              <w:rPr>
                <w:rFonts w:ascii="HG丸ｺﾞｼｯｸM-PRO" w:eastAsia="HG丸ｺﾞｼｯｸM-PRO" w:hAnsi="HG丸ｺﾞｼｯｸM-PRO"/>
                <w:sz w:val="18"/>
                <w:szCs w:val="18"/>
              </w:rPr>
            </w:pPr>
            <w:r w:rsidRPr="00710671">
              <w:rPr>
                <w:rFonts w:ascii="HG丸ｺﾞｼｯｸM-PRO" w:eastAsia="HG丸ｺﾞｼｯｸM-PRO" w:hAnsi="HG丸ｺﾞｼｯｸM-PRO" w:hint="eastAsia"/>
                <w:sz w:val="18"/>
                <w:szCs w:val="18"/>
              </w:rPr>
              <w:t>レースの成立</w:t>
            </w:r>
          </w:p>
        </w:tc>
        <w:tc>
          <w:tcPr>
            <w:tcW w:w="2906" w:type="dxa"/>
            <w:tcBorders>
              <w:left w:val="double" w:sz="4" w:space="0" w:color="auto"/>
              <w:right w:val="dotted" w:sz="4" w:space="0" w:color="auto"/>
            </w:tcBorders>
          </w:tcPr>
          <w:p w14:paraId="649538B9"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710671">
              <w:rPr>
                <w:rFonts w:ascii="HG丸ｺﾞｼｯｸM-PRO" w:eastAsia="HG丸ｺﾞｼｯｸM-PRO" w:hAnsi="HG丸ｺﾞｼｯｸM-PRO" w:hint="eastAsia"/>
                <w:sz w:val="18"/>
                <w:szCs w:val="18"/>
              </w:rPr>
              <w:t>レースに参加した全艇（DNFの艇を除く。）がフィニッシュラインに到達した後、主審が白旗を掲げて、当該レースが正常に行われたとの判断を表明した後、着順確定手続を終えたときに、レースの成立とする。</w:t>
            </w:r>
          </w:p>
        </w:tc>
        <w:tc>
          <w:tcPr>
            <w:tcW w:w="2906" w:type="dxa"/>
            <w:tcBorders>
              <w:left w:val="dotted" w:sz="4" w:space="0" w:color="auto"/>
            </w:tcBorders>
          </w:tcPr>
          <w:p w14:paraId="4BADF6A9" w14:textId="77777777" w:rsidR="001147B4" w:rsidRPr="00A7486B" w:rsidRDefault="001147B4" w:rsidP="001147B4">
            <w:pPr>
              <w:widowControl/>
              <w:jc w:val="left"/>
              <w:rPr>
                <w:rFonts w:ascii="HG丸ｺﾞｼｯｸM-PRO" w:eastAsia="HG丸ｺﾞｼｯｸM-PRO" w:hAnsi="HG丸ｺﾞｼｯｸM-PRO"/>
                <w:sz w:val="18"/>
                <w:szCs w:val="18"/>
              </w:rPr>
            </w:pPr>
          </w:p>
        </w:tc>
        <w:tc>
          <w:tcPr>
            <w:tcW w:w="1763" w:type="dxa"/>
          </w:tcPr>
          <w:p w14:paraId="6BDC88FC" w14:textId="77777777" w:rsidR="001147B4" w:rsidRPr="00A7486B" w:rsidRDefault="001147B4" w:rsidP="001147B4">
            <w:pPr>
              <w:widowControl/>
              <w:jc w:val="left"/>
              <w:rPr>
                <w:rFonts w:ascii="HG丸ｺﾞｼｯｸM-PRO" w:eastAsia="HG丸ｺﾞｼｯｸM-PRO" w:hAnsi="HG丸ｺﾞｼｯｸM-PRO"/>
                <w:sz w:val="18"/>
                <w:szCs w:val="18"/>
              </w:rPr>
            </w:pPr>
          </w:p>
        </w:tc>
      </w:tr>
      <w:tr w:rsidR="001147B4" w14:paraId="2507E3EF" w14:textId="77777777" w:rsidTr="00633633">
        <w:trPr>
          <w:trHeight w:val="190"/>
        </w:trPr>
        <w:tc>
          <w:tcPr>
            <w:tcW w:w="675" w:type="dxa"/>
            <w:tcBorders>
              <w:right w:val="single" w:sz="4" w:space="0" w:color="auto"/>
            </w:tcBorders>
          </w:tcPr>
          <w:p w14:paraId="7A4CC243" w14:textId="77777777" w:rsidR="001147B4" w:rsidRPr="00A7486B" w:rsidRDefault="001147B4" w:rsidP="001147B4">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42</w:t>
            </w:r>
          </w:p>
        </w:tc>
        <w:tc>
          <w:tcPr>
            <w:tcW w:w="1701" w:type="dxa"/>
            <w:tcBorders>
              <w:left w:val="single" w:sz="4" w:space="0" w:color="auto"/>
              <w:right w:val="double" w:sz="4" w:space="0" w:color="auto"/>
            </w:tcBorders>
          </w:tcPr>
          <w:p w14:paraId="6DC56DB0" w14:textId="77777777" w:rsidR="001147B4" w:rsidRPr="00A7486B" w:rsidRDefault="001147B4" w:rsidP="001147B4">
            <w:pPr>
              <w:widowControl/>
              <w:jc w:val="left"/>
              <w:rPr>
                <w:rFonts w:ascii="HG丸ｺﾞｼｯｸM-PRO" w:eastAsia="HG丸ｺﾞｼｯｸM-PRO" w:hAnsi="HG丸ｺﾞｼｯｸM-PRO"/>
                <w:sz w:val="18"/>
                <w:szCs w:val="18"/>
              </w:rPr>
            </w:pPr>
            <w:r w:rsidRPr="00710671">
              <w:rPr>
                <w:rFonts w:ascii="HG丸ｺﾞｼｯｸM-PRO" w:eastAsia="HG丸ｺﾞｼｯｸM-PRO" w:hAnsi="HG丸ｺﾞｼｯｸM-PRO" w:hint="eastAsia"/>
                <w:sz w:val="18"/>
                <w:szCs w:val="18"/>
              </w:rPr>
              <w:t>レースの保留</w:t>
            </w:r>
          </w:p>
        </w:tc>
        <w:tc>
          <w:tcPr>
            <w:tcW w:w="2906" w:type="dxa"/>
            <w:tcBorders>
              <w:left w:val="double" w:sz="4" w:space="0" w:color="auto"/>
              <w:right w:val="dotted" w:sz="4" w:space="0" w:color="auto"/>
            </w:tcBorders>
          </w:tcPr>
          <w:p w14:paraId="4A0DE1C3"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710671">
              <w:rPr>
                <w:rFonts w:ascii="HG丸ｺﾞｼｯｸM-PRO" w:eastAsia="HG丸ｺﾞｼｯｸM-PRO" w:hAnsi="HG丸ｺﾞｼｯｸM-PRO" w:hint="eastAsia"/>
                <w:sz w:val="18"/>
                <w:szCs w:val="18"/>
              </w:rPr>
              <w:t>レースに参加した全艇（DNFの艇を除く。）がフィニッシュラインに到達した後、主審が赤旗を掲げて、レース中に問題がありその着順がフィニッシュライン到達順にならない可能性があることを表明した場合、そのレースは保留となる。</w:t>
            </w:r>
          </w:p>
        </w:tc>
        <w:tc>
          <w:tcPr>
            <w:tcW w:w="2906" w:type="dxa"/>
            <w:tcBorders>
              <w:left w:val="dotted" w:sz="4" w:space="0" w:color="auto"/>
            </w:tcBorders>
          </w:tcPr>
          <w:p w14:paraId="119AD42D"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710671">
              <w:rPr>
                <w:rFonts w:ascii="HG丸ｺﾞｼｯｸM-PRO" w:eastAsia="HG丸ｺﾞｼｯｸM-PRO" w:hAnsi="HG丸ｺﾞｼｯｸM-PRO" w:hint="eastAsia"/>
                <w:sz w:val="18"/>
                <w:szCs w:val="18"/>
              </w:rPr>
              <w:t>レースが保留されると、判定員は着順判定作業を行わず、主審のその後の対応と連絡を待つ。</w:t>
            </w:r>
          </w:p>
        </w:tc>
        <w:tc>
          <w:tcPr>
            <w:tcW w:w="1763" w:type="dxa"/>
          </w:tcPr>
          <w:p w14:paraId="7BCA901F" w14:textId="77777777" w:rsidR="001147B4" w:rsidRPr="00A7486B" w:rsidRDefault="001147B4" w:rsidP="001147B4">
            <w:pPr>
              <w:widowControl/>
              <w:jc w:val="left"/>
              <w:rPr>
                <w:rFonts w:ascii="HG丸ｺﾞｼｯｸM-PRO" w:eastAsia="HG丸ｺﾞｼｯｸM-PRO" w:hAnsi="HG丸ｺﾞｼｯｸM-PRO"/>
                <w:sz w:val="18"/>
                <w:szCs w:val="18"/>
              </w:rPr>
            </w:pPr>
          </w:p>
        </w:tc>
      </w:tr>
      <w:tr w:rsidR="001147B4" w14:paraId="5192B985" w14:textId="77777777" w:rsidTr="00710671">
        <w:trPr>
          <w:trHeight w:val="190"/>
        </w:trPr>
        <w:tc>
          <w:tcPr>
            <w:tcW w:w="675" w:type="dxa"/>
            <w:tcBorders>
              <w:right w:val="single" w:sz="4" w:space="0" w:color="auto"/>
            </w:tcBorders>
          </w:tcPr>
          <w:p w14:paraId="3AC0063D" w14:textId="77777777" w:rsidR="001147B4" w:rsidRPr="00A7486B" w:rsidRDefault="001147B4" w:rsidP="001147B4">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43</w:t>
            </w:r>
          </w:p>
        </w:tc>
        <w:tc>
          <w:tcPr>
            <w:tcW w:w="1701" w:type="dxa"/>
            <w:tcBorders>
              <w:left w:val="single" w:sz="4" w:space="0" w:color="auto"/>
              <w:right w:val="double" w:sz="4" w:space="0" w:color="auto"/>
            </w:tcBorders>
          </w:tcPr>
          <w:p w14:paraId="73BC37C3" w14:textId="77777777" w:rsidR="001147B4" w:rsidRPr="00A7486B" w:rsidRDefault="001147B4" w:rsidP="001147B4">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同着（</w:t>
            </w:r>
            <w:r w:rsidRPr="00710671">
              <w:rPr>
                <w:rFonts w:ascii="HG丸ｺﾞｼｯｸM-PRO" w:eastAsia="HG丸ｺﾞｼｯｸM-PRO" w:hAnsi="HG丸ｺﾞｼｯｸM-PRO" w:hint="eastAsia"/>
                <w:sz w:val="18"/>
                <w:szCs w:val="18"/>
              </w:rPr>
              <w:t>Dead-heats</w:t>
            </w:r>
            <w:r>
              <w:rPr>
                <w:rFonts w:ascii="HG丸ｺﾞｼｯｸM-PRO" w:eastAsia="HG丸ｺﾞｼｯｸM-PRO" w:hAnsi="HG丸ｺﾞｼｯｸM-PRO" w:hint="eastAsia"/>
                <w:sz w:val="18"/>
                <w:szCs w:val="18"/>
              </w:rPr>
              <w:t>）</w:t>
            </w:r>
          </w:p>
        </w:tc>
        <w:tc>
          <w:tcPr>
            <w:tcW w:w="2906" w:type="dxa"/>
            <w:tcBorders>
              <w:left w:val="double" w:sz="4" w:space="0" w:color="auto"/>
              <w:right w:val="dotted" w:sz="4" w:space="0" w:color="auto"/>
            </w:tcBorders>
          </w:tcPr>
          <w:p w14:paraId="16B4195F"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710671">
              <w:rPr>
                <w:rFonts w:ascii="HG丸ｺﾞｼｯｸM-PRO" w:eastAsia="HG丸ｺﾞｼｯｸM-PRO" w:hAnsi="HG丸ｺﾞｼｯｸM-PRO" w:hint="eastAsia"/>
                <w:sz w:val="18"/>
                <w:szCs w:val="18"/>
              </w:rPr>
              <w:t>２ないしそれ以上の艇のフィニッシュラインの到達順を判定できない場合、関係するクルーの中での結果を同着（Dead-heats）とする。</w:t>
            </w:r>
          </w:p>
        </w:tc>
        <w:tc>
          <w:tcPr>
            <w:tcW w:w="2906" w:type="dxa"/>
            <w:tcBorders>
              <w:left w:val="dotted" w:sz="4" w:space="0" w:color="auto"/>
            </w:tcBorders>
          </w:tcPr>
          <w:p w14:paraId="163E09C9"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710671">
              <w:rPr>
                <w:rFonts w:ascii="HG丸ｺﾞｼｯｸM-PRO" w:eastAsia="HG丸ｺﾞｼｯｸM-PRO" w:hAnsi="HG丸ｺﾞｼｯｸM-PRO" w:hint="eastAsia"/>
                <w:sz w:val="18"/>
                <w:szCs w:val="18"/>
              </w:rPr>
              <w:t>同着が起こり同着クルーのいずれかが次のラウンドに進める場合、次のラウンドの状況により、同着クルーのいずれも次のラウンドに進める場合、同着クルーだけで再レースを行う場合、直近のラウンドの順位で次</w:t>
            </w:r>
            <w:r w:rsidRPr="00710671">
              <w:rPr>
                <w:rFonts w:ascii="HG丸ｺﾞｼｯｸM-PRO" w:eastAsia="HG丸ｺﾞｼｯｸM-PRO" w:hAnsi="HG丸ｺﾞｼｯｸM-PRO" w:hint="eastAsia"/>
                <w:sz w:val="18"/>
                <w:szCs w:val="18"/>
              </w:rPr>
              <w:lastRenderedPageBreak/>
              <w:t>のラウンドに進むクルーを決定する場合とがある。</w:t>
            </w:r>
          </w:p>
        </w:tc>
        <w:tc>
          <w:tcPr>
            <w:tcW w:w="1763" w:type="dxa"/>
          </w:tcPr>
          <w:p w14:paraId="650A274E" w14:textId="77777777" w:rsidR="001147B4" w:rsidRPr="00A7486B" w:rsidRDefault="001147B4" w:rsidP="001147B4">
            <w:pPr>
              <w:widowControl/>
              <w:jc w:val="left"/>
              <w:rPr>
                <w:rFonts w:ascii="HG丸ｺﾞｼｯｸM-PRO" w:eastAsia="HG丸ｺﾞｼｯｸM-PRO" w:hAnsi="HG丸ｺﾞｼｯｸM-PRO"/>
                <w:sz w:val="18"/>
                <w:szCs w:val="18"/>
              </w:rPr>
            </w:pPr>
          </w:p>
        </w:tc>
      </w:tr>
      <w:tr w:rsidR="001147B4" w14:paraId="1DEF1AA4" w14:textId="77777777" w:rsidTr="00710671">
        <w:trPr>
          <w:trHeight w:val="156"/>
        </w:trPr>
        <w:tc>
          <w:tcPr>
            <w:tcW w:w="675" w:type="dxa"/>
            <w:tcBorders>
              <w:right w:val="single" w:sz="4" w:space="0" w:color="auto"/>
            </w:tcBorders>
          </w:tcPr>
          <w:p w14:paraId="04E40986" w14:textId="77777777" w:rsidR="001147B4" w:rsidRPr="00A7486B" w:rsidRDefault="001147B4" w:rsidP="001147B4">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44</w:t>
            </w:r>
          </w:p>
        </w:tc>
        <w:tc>
          <w:tcPr>
            <w:tcW w:w="1701" w:type="dxa"/>
            <w:tcBorders>
              <w:left w:val="single" w:sz="4" w:space="0" w:color="auto"/>
              <w:right w:val="double" w:sz="4" w:space="0" w:color="auto"/>
            </w:tcBorders>
          </w:tcPr>
          <w:p w14:paraId="3B4E03DD" w14:textId="77777777" w:rsidR="001147B4" w:rsidRDefault="001147B4" w:rsidP="001147B4">
            <w:pPr>
              <w:widowControl/>
              <w:jc w:val="left"/>
              <w:rPr>
                <w:rFonts w:ascii="HG丸ｺﾞｼｯｸM-PRO" w:eastAsia="HG丸ｺﾞｼｯｸM-PRO" w:hAnsi="HG丸ｺﾞｼｯｸM-PRO"/>
                <w:sz w:val="18"/>
                <w:szCs w:val="18"/>
              </w:rPr>
            </w:pPr>
            <w:r w:rsidRPr="00710671">
              <w:rPr>
                <w:rFonts w:ascii="HG丸ｺﾞｼｯｸM-PRO" w:eastAsia="HG丸ｺﾞｼｯｸM-PRO" w:hAnsi="HG丸ｺﾞｼｯｸM-PRO" w:hint="eastAsia"/>
                <w:sz w:val="18"/>
                <w:szCs w:val="18"/>
              </w:rPr>
              <w:t>インドア</w:t>
            </w:r>
          </w:p>
          <w:p w14:paraId="3AF7193D"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ローイング(</w:t>
            </w:r>
            <w:r w:rsidRPr="00710671">
              <w:rPr>
                <w:rFonts w:ascii="HG丸ｺﾞｼｯｸM-PRO" w:eastAsia="HG丸ｺﾞｼｯｸM-PRO" w:hAnsi="HG丸ｺﾞｼｯｸM-PRO" w:hint="eastAsia"/>
                <w:sz w:val="18"/>
                <w:szCs w:val="18"/>
              </w:rPr>
              <w:t>Indoor Rowing</w:t>
            </w:r>
            <w:r>
              <w:rPr>
                <w:rFonts w:ascii="HG丸ｺﾞｼｯｸM-PRO" w:eastAsia="HG丸ｺﾞｼｯｸM-PRO" w:hAnsi="HG丸ｺﾞｼｯｸM-PRO" w:hint="eastAsia"/>
                <w:sz w:val="18"/>
                <w:szCs w:val="18"/>
              </w:rPr>
              <w:t>)</w:t>
            </w:r>
          </w:p>
        </w:tc>
        <w:tc>
          <w:tcPr>
            <w:tcW w:w="2906" w:type="dxa"/>
            <w:tcBorders>
              <w:left w:val="double" w:sz="4" w:space="0" w:color="auto"/>
              <w:right w:val="dotted" w:sz="4" w:space="0" w:color="auto"/>
            </w:tcBorders>
          </w:tcPr>
          <w:p w14:paraId="34901ED7"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710671">
              <w:rPr>
                <w:rFonts w:ascii="HG丸ｺﾞｼｯｸM-PRO" w:eastAsia="HG丸ｺﾞｼｯｸM-PRO" w:hAnsi="HG丸ｺﾞｼｯｸM-PRO" w:hint="eastAsia"/>
                <w:sz w:val="18"/>
                <w:szCs w:val="18"/>
              </w:rPr>
              <w:t>ローイングの動作を再現できるマシン（ローイングマシンまたはエルゴメーターと呼ぶ。）を用いた、陸上でのローイング。一定の距離もしくは一定の時間を漕いだとマシンが判定した時点でインドアローイングのレースは終了し、その時点でのタイムまたは距離によって、勝敗を決める。</w:t>
            </w:r>
          </w:p>
        </w:tc>
        <w:tc>
          <w:tcPr>
            <w:tcW w:w="2906" w:type="dxa"/>
            <w:tcBorders>
              <w:left w:val="dotted" w:sz="4" w:space="0" w:color="auto"/>
            </w:tcBorders>
          </w:tcPr>
          <w:p w14:paraId="17FBE43E" w14:textId="77777777" w:rsidR="001147B4" w:rsidRPr="00A7486B" w:rsidRDefault="001147B4" w:rsidP="001147B4">
            <w:pPr>
              <w:widowControl/>
              <w:jc w:val="left"/>
              <w:rPr>
                <w:rFonts w:ascii="HG丸ｺﾞｼｯｸM-PRO" w:eastAsia="HG丸ｺﾞｼｯｸM-PRO" w:hAnsi="HG丸ｺﾞｼｯｸM-PRO"/>
                <w:sz w:val="18"/>
                <w:szCs w:val="18"/>
              </w:rPr>
            </w:pPr>
          </w:p>
        </w:tc>
        <w:tc>
          <w:tcPr>
            <w:tcW w:w="1763" w:type="dxa"/>
          </w:tcPr>
          <w:p w14:paraId="356FD299"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710671">
              <w:rPr>
                <w:rFonts w:ascii="HG丸ｺﾞｼｯｸM-PRO" w:eastAsia="HG丸ｺﾞｼｯｸM-PRO" w:hAnsi="HG丸ｺﾞｼｯｸM-PRO" w:hint="eastAsia"/>
                <w:sz w:val="18"/>
                <w:szCs w:val="18"/>
              </w:rPr>
              <w:t>従前「マシンローイング」の呼称が用いられてきたもの。</w:t>
            </w:r>
          </w:p>
        </w:tc>
      </w:tr>
      <w:tr w:rsidR="001147B4" w14:paraId="3273EDA1" w14:textId="77777777" w:rsidTr="00710671">
        <w:trPr>
          <w:trHeight w:val="129"/>
        </w:trPr>
        <w:tc>
          <w:tcPr>
            <w:tcW w:w="675" w:type="dxa"/>
            <w:tcBorders>
              <w:right w:val="single" w:sz="4" w:space="0" w:color="auto"/>
            </w:tcBorders>
          </w:tcPr>
          <w:p w14:paraId="78DDBDFF" w14:textId="77777777" w:rsidR="001147B4" w:rsidRPr="00A7486B" w:rsidRDefault="001147B4" w:rsidP="001147B4">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45</w:t>
            </w:r>
          </w:p>
        </w:tc>
        <w:tc>
          <w:tcPr>
            <w:tcW w:w="1701" w:type="dxa"/>
            <w:tcBorders>
              <w:left w:val="single" w:sz="4" w:space="0" w:color="auto"/>
              <w:right w:val="double" w:sz="4" w:space="0" w:color="auto"/>
            </w:tcBorders>
          </w:tcPr>
          <w:p w14:paraId="6DCED738" w14:textId="77777777" w:rsidR="001147B4" w:rsidRDefault="001147B4" w:rsidP="001147B4">
            <w:pPr>
              <w:widowControl/>
              <w:jc w:val="left"/>
              <w:rPr>
                <w:rFonts w:ascii="HG丸ｺﾞｼｯｸM-PRO" w:eastAsia="HG丸ｺﾞｼｯｸM-PRO" w:hAnsi="HG丸ｺﾞｼｯｸM-PRO"/>
                <w:sz w:val="18"/>
                <w:szCs w:val="18"/>
              </w:rPr>
            </w:pPr>
            <w:r w:rsidRPr="00710671">
              <w:rPr>
                <w:rFonts w:ascii="HG丸ｺﾞｼｯｸM-PRO" w:eastAsia="HG丸ｺﾞｼｯｸM-PRO" w:hAnsi="HG丸ｺﾞｼｯｸM-PRO" w:hint="eastAsia"/>
                <w:sz w:val="18"/>
                <w:szCs w:val="18"/>
              </w:rPr>
              <w:t>コースタル</w:t>
            </w:r>
          </w:p>
          <w:p w14:paraId="33237BA7" w14:textId="77777777" w:rsidR="001147B4" w:rsidRPr="00710671" w:rsidRDefault="001147B4" w:rsidP="001147B4">
            <w:pPr>
              <w:widowControl/>
              <w:jc w:val="left"/>
              <w:rPr>
                <w:rFonts w:ascii="HG丸ｺﾞｼｯｸM-PRO" w:eastAsia="HG丸ｺﾞｼｯｸM-PRO" w:hAnsi="HG丸ｺﾞｼｯｸM-PRO"/>
                <w:sz w:val="18"/>
                <w:szCs w:val="18"/>
              </w:rPr>
            </w:pPr>
            <w:r w:rsidRPr="00710671">
              <w:rPr>
                <w:rFonts w:ascii="HG丸ｺﾞｼｯｸM-PRO" w:eastAsia="HG丸ｺﾞｼｯｸM-PRO" w:hAnsi="HG丸ｺﾞｼｯｸM-PRO" w:hint="eastAsia"/>
                <w:sz w:val="18"/>
                <w:szCs w:val="18"/>
              </w:rPr>
              <w:t>ローイング</w:t>
            </w:r>
          </w:p>
          <w:p w14:paraId="734B7654" w14:textId="77777777" w:rsidR="001147B4" w:rsidRPr="00A7486B" w:rsidRDefault="001147B4" w:rsidP="001147B4">
            <w:pPr>
              <w:widowControl/>
              <w:ind w:left="360" w:hangingChars="200" w:hanging="36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710671">
              <w:rPr>
                <w:rFonts w:ascii="HG丸ｺﾞｼｯｸM-PRO" w:eastAsia="HG丸ｺﾞｼｯｸM-PRO" w:hAnsi="HG丸ｺﾞｼｯｸM-PRO" w:hint="eastAsia"/>
                <w:sz w:val="18"/>
                <w:szCs w:val="18"/>
              </w:rPr>
              <w:t>Coastal</w:t>
            </w:r>
            <w:r>
              <w:rPr>
                <w:rFonts w:ascii="HG丸ｺﾞｼｯｸM-PRO" w:eastAsia="HG丸ｺﾞｼｯｸM-PRO" w:hAnsi="HG丸ｺﾞｼｯｸM-PRO" w:hint="eastAsia"/>
                <w:sz w:val="18"/>
                <w:szCs w:val="18"/>
              </w:rPr>
              <w:t xml:space="preserve"> </w:t>
            </w:r>
            <w:r w:rsidRPr="00710671">
              <w:rPr>
                <w:rFonts w:ascii="HG丸ｺﾞｼｯｸM-PRO" w:eastAsia="HG丸ｺﾞｼｯｸM-PRO" w:hAnsi="HG丸ｺﾞｼｯｸM-PRO" w:hint="eastAsia"/>
                <w:sz w:val="18"/>
                <w:szCs w:val="18"/>
              </w:rPr>
              <w:t>Rowing</w:t>
            </w:r>
            <w:r>
              <w:rPr>
                <w:rFonts w:ascii="HG丸ｺﾞｼｯｸM-PRO" w:eastAsia="HG丸ｺﾞｼｯｸM-PRO" w:hAnsi="HG丸ｺﾞｼｯｸM-PRO" w:hint="eastAsia"/>
                <w:sz w:val="18"/>
                <w:szCs w:val="18"/>
              </w:rPr>
              <w:t>）</w:t>
            </w:r>
          </w:p>
        </w:tc>
        <w:tc>
          <w:tcPr>
            <w:tcW w:w="2906" w:type="dxa"/>
            <w:tcBorders>
              <w:left w:val="double" w:sz="4" w:space="0" w:color="auto"/>
              <w:right w:val="dotted" w:sz="4" w:space="0" w:color="auto"/>
            </w:tcBorders>
          </w:tcPr>
          <w:p w14:paraId="31076B5A"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710671">
              <w:rPr>
                <w:rFonts w:ascii="HG丸ｺﾞｼｯｸM-PRO" w:eastAsia="HG丸ｺﾞｼｯｸM-PRO" w:hAnsi="HG丸ｺﾞｼｯｸM-PRO" w:hint="eastAsia"/>
                <w:sz w:val="18"/>
                <w:szCs w:val="18"/>
              </w:rPr>
              <w:t>沿岸部の海域等で漕ぐローイングのこと。ビーチローイング（Beach　Rowing）等も含まれる。</w:t>
            </w:r>
          </w:p>
        </w:tc>
        <w:tc>
          <w:tcPr>
            <w:tcW w:w="2906" w:type="dxa"/>
            <w:tcBorders>
              <w:left w:val="dotted" w:sz="4" w:space="0" w:color="auto"/>
            </w:tcBorders>
          </w:tcPr>
          <w:p w14:paraId="04AE38D6" w14:textId="77777777" w:rsidR="001147B4" w:rsidRPr="00A7486B" w:rsidRDefault="001147B4" w:rsidP="001147B4">
            <w:pPr>
              <w:widowControl/>
              <w:jc w:val="left"/>
              <w:rPr>
                <w:rFonts w:ascii="HG丸ｺﾞｼｯｸM-PRO" w:eastAsia="HG丸ｺﾞｼｯｸM-PRO" w:hAnsi="HG丸ｺﾞｼｯｸM-PRO"/>
                <w:sz w:val="18"/>
                <w:szCs w:val="18"/>
              </w:rPr>
            </w:pPr>
          </w:p>
        </w:tc>
        <w:tc>
          <w:tcPr>
            <w:tcW w:w="1763" w:type="dxa"/>
          </w:tcPr>
          <w:p w14:paraId="2AC714C1" w14:textId="77777777" w:rsidR="001147B4" w:rsidRPr="00A7486B" w:rsidRDefault="001147B4" w:rsidP="001147B4">
            <w:pPr>
              <w:widowControl/>
              <w:jc w:val="left"/>
              <w:rPr>
                <w:rFonts w:ascii="HG丸ｺﾞｼｯｸM-PRO" w:eastAsia="HG丸ｺﾞｼｯｸM-PRO" w:hAnsi="HG丸ｺﾞｼｯｸM-PRO"/>
                <w:sz w:val="18"/>
                <w:szCs w:val="18"/>
              </w:rPr>
            </w:pPr>
          </w:p>
        </w:tc>
      </w:tr>
      <w:tr w:rsidR="001147B4" w14:paraId="1CE60FE8" w14:textId="77777777" w:rsidTr="00A7486B">
        <w:trPr>
          <w:trHeight w:val="143"/>
        </w:trPr>
        <w:tc>
          <w:tcPr>
            <w:tcW w:w="675" w:type="dxa"/>
            <w:tcBorders>
              <w:right w:val="single" w:sz="4" w:space="0" w:color="auto"/>
            </w:tcBorders>
          </w:tcPr>
          <w:p w14:paraId="24701833" w14:textId="77777777" w:rsidR="001147B4" w:rsidRPr="00A7486B" w:rsidRDefault="001147B4" w:rsidP="001147B4">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46</w:t>
            </w:r>
          </w:p>
        </w:tc>
        <w:tc>
          <w:tcPr>
            <w:tcW w:w="1701" w:type="dxa"/>
            <w:tcBorders>
              <w:left w:val="single" w:sz="4" w:space="0" w:color="auto"/>
              <w:right w:val="double" w:sz="4" w:space="0" w:color="auto"/>
            </w:tcBorders>
          </w:tcPr>
          <w:p w14:paraId="7B5D26C7" w14:textId="77777777" w:rsidR="001147B4" w:rsidRPr="00710671" w:rsidRDefault="001147B4" w:rsidP="001147B4">
            <w:pPr>
              <w:widowControl/>
              <w:jc w:val="left"/>
              <w:rPr>
                <w:rFonts w:ascii="HG丸ｺﾞｼｯｸM-PRO" w:eastAsia="HG丸ｺﾞｼｯｸM-PRO" w:hAnsi="HG丸ｺﾞｼｯｸM-PRO"/>
                <w:sz w:val="18"/>
                <w:szCs w:val="18"/>
              </w:rPr>
            </w:pPr>
            <w:r w:rsidRPr="00710671">
              <w:rPr>
                <w:rFonts w:ascii="HG丸ｺﾞｼｯｸM-PRO" w:eastAsia="HG丸ｺﾞｼｯｸM-PRO" w:hAnsi="HG丸ｺﾞｼｯｸM-PRO" w:hint="eastAsia"/>
                <w:sz w:val="18"/>
                <w:szCs w:val="18"/>
              </w:rPr>
              <w:t>ドーピング</w:t>
            </w:r>
          </w:p>
          <w:p w14:paraId="3FA5A0B8" w14:textId="77777777" w:rsidR="001147B4" w:rsidRPr="00710671" w:rsidRDefault="001147B4" w:rsidP="001147B4">
            <w:pPr>
              <w:widowControl/>
              <w:jc w:val="left"/>
              <w:rPr>
                <w:rFonts w:ascii="HG丸ｺﾞｼｯｸM-PRO" w:eastAsia="HG丸ｺﾞｼｯｸM-PRO" w:hAnsi="HG丸ｺﾞｼｯｸM-PRO"/>
                <w:sz w:val="18"/>
                <w:szCs w:val="18"/>
              </w:rPr>
            </w:pPr>
            <w:r w:rsidRPr="00710671">
              <w:rPr>
                <w:rFonts w:ascii="HG丸ｺﾞｼｯｸM-PRO" w:eastAsia="HG丸ｺﾞｼｯｸM-PRO" w:hAnsi="HG丸ｺﾞｼｯｸM-PRO" w:hint="eastAsia"/>
                <w:sz w:val="18"/>
                <w:szCs w:val="18"/>
              </w:rPr>
              <w:t>（Doping）、</w:t>
            </w:r>
          </w:p>
          <w:p w14:paraId="50139992" w14:textId="77777777" w:rsidR="001147B4" w:rsidRDefault="001147B4" w:rsidP="001147B4">
            <w:pPr>
              <w:widowControl/>
              <w:jc w:val="left"/>
              <w:rPr>
                <w:rFonts w:ascii="HG丸ｺﾞｼｯｸM-PRO" w:eastAsia="HG丸ｺﾞｼｯｸM-PRO" w:hAnsi="HG丸ｺﾞｼｯｸM-PRO"/>
                <w:sz w:val="18"/>
                <w:szCs w:val="18"/>
              </w:rPr>
            </w:pPr>
            <w:r w:rsidRPr="00710671">
              <w:rPr>
                <w:rFonts w:ascii="HG丸ｺﾞｼｯｸM-PRO" w:eastAsia="HG丸ｺﾞｼｯｸM-PRO" w:hAnsi="HG丸ｺﾞｼｯｸM-PRO" w:hint="eastAsia"/>
                <w:sz w:val="18"/>
                <w:szCs w:val="18"/>
              </w:rPr>
              <w:t>アンチ</w:t>
            </w:r>
          </w:p>
          <w:p w14:paraId="1AF75101" w14:textId="77777777" w:rsidR="001147B4" w:rsidRPr="00710671" w:rsidRDefault="001147B4" w:rsidP="001147B4">
            <w:pPr>
              <w:widowControl/>
              <w:ind w:firstLineChars="100" w:firstLine="180"/>
              <w:jc w:val="left"/>
              <w:rPr>
                <w:rFonts w:ascii="HG丸ｺﾞｼｯｸM-PRO" w:eastAsia="HG丸ｺﾞｼｯｸM-PRO" w:hAnsi="HG丸ｺﾞｼｯｸM-PRO"/>
                <w:sz w:val="18"/>
                <w:szCs w:val="18"/>
              </w:rPr>
            </w:pPr>
            <w:r w:rsidRPr="00710671">
              <w:rPr>
                <w:rFonts w:ascii="HG丸ｺﾞｼｯｸM-PRO" w:eastAsia="HG丸ｺﾞｼｯｸM-PRO" w:hAnsi="HG丸ｺﾞｼｯｸM-PRO" w:hint="eastAsia"/>
                <w:sz w:val="18"/>
                <w:szCs w:val="18"/>
              </w:rPr>
              <w:t>・ドーピング</w:t>
            </w:r>
          </w:p>
          <w:p w14:paraId="1CEB5A79" w14:textId="77777777" w:rsidR="001147B4" w:rsidRPr="00A7486B" w:rsidRDefault="001147B4" w:rsidP="001147B4">
            <w:pPr>
              <w:widowControl/>
              <w:jc w:val="left"/>
              <w:rPr>
                <w:rFonts w:ascii="HG丸ｺﾞｼｯｸM-PRO" w:eastAsia="HG丸ｺﾞｼｯｸM-PRO" w:hAnsi="HG丸ｺﾞｼｯｸM-PRO"/>
                <w:sz w:val="18"/>
                <w:szCs w:val="18"/>
              </w:rPr>
            </w:pPr>
            <w:r w:rsidRPr="00710671">
              <w:rPr>
                <w:rFonts w:ascii="HG丸ｺﾞｼｯｸM-PRO" w:eastAsia="HG丸ｺﾞｼｯｸM-PRO" w:hAnsi="HG丸ｺﾞｼｯｸM-PRO" w:hint="eastAsia"/>
                <w:sz w:val="18"/>
                <w:szCs w:val="18"/>
              </w:rPr>
              <w:t>（Anti- Doping）</w:t>
            </w:r>
          </w:p>
        </w:tc>
        <w:tc>
          <w:tcPr>
            <w:tcW w:w="2906" w:type="dxa"/>
            <w:tcBorders>
              <w:left w:val="double" w:sz="4" w:space="0" w:color="auto"/>
              <w:right w:val="dotted" w:sz="4" w:space="0" w:color="auto"/>
            </w:tcBorders>
          </w:tcPr>
          <w:p w14:paraId="0BFA95E6" w14:textId="77777777" w:rsidR="001147B4" w:rsidRPr="00A7486B" w:rsidRDefault="001147B4" w:rsidP="001147B4">
            <w:pPr>
              <w:widowControl/>
              <w:ind w:firstLineChars="100" w:firstLine="180"/>
              <w:jc w:val="left"/>
              <w:rPr>
                <w:rFonts w:ascii="HG丸ｺﾞｼｯｸM-PRO" w:eastAsia="HG丸ｺﾞｼｯｸM-PRO" w:hAnsi="HG丸ｺﾞｼｯｸM-PRO"/>
                <w:sz w:val="18"/>
                <w:szCs w:val="18"/>
              </w:rPr>
            </w:pPr>
            <w:r w:rsidRPr="00710671">
              <w:rPr>
                <w:rFonts w:ascii="HG丸ｺﾞｼｯｸM-PRO" w:eastAsia="HG丸ｺﾞｼｯｸM-PRO" w:hAnsi="HG丸ｺﾞｼｯｸM-PRO" w:hint="eastAsia"/>
                <w:sz w:val="18"/>
                <w:szCs w:val="18"/>
              </w:rPr>
              <w:t>スポーツにおいて、競技者の運動能力を向上させるために禁止された薬物を使用したり、禁止された物理的方法を採ること、およびそれらを隠ぺいする行為をドーピングと呼ぶ。ドーピングを防ぐために取り得るあらゆる方策を、アンチ・ドーピングと称する。</w:t>
            </w:r>
          </w:p>
        </w:tc>
        <w:tc>
          <w:tcPr>
            <w:tcW w:w="2906" w:type="dxa"/>
            <w:tcBorders>
              <w:left w:val="dotted" w:sz="4" w:space="0" w:color="auto"/>
            </w:tcBorders>
          </w:tcPr>
          <w:p w14:paraId="2755460A" w14:textId="77777777" w:rsidR="001147B4" w:rsidRPr="00A7486B" w:rsidRDefault="001147B4" w:rsidP="001147B4">
            <w:pPr>
              <w:widowControl/>
              <w:jc w:val="left"/>
              <w:rPr>
                <w:rFonts w:ascii="HG丸ｺﾞｼｯｸM-PRO" w:eastAsia="HG丸ｺﾞｼｯｸM-PRO" w:hAnsi="HG丸ｺﾞｼｯｸM-PRO"/>
                <w:sz w:val="18"/>
                <w:szCs w:val="18"/>
              </w:rPr>
            </w:pPr>
          </w:p>
        </w:tc>
        <w:tc>
          <w:tcPr>
            <w:tcW w:w="1763" w:type="dxa"/>
          </w:tcPr>
          <w:p w14:paraId="0D6CAAED" w14:textId="77777777" w:rsidR="001147B4" w:rsidRPr="00A7486B" w:rsidRDefault="001147B4" w:rsidP="001147B4">
            <w:pPr>
              <w:widowControl/>
              <w:jc w:val="left"/>
              <w:rPr>
                <w:rFonts w:ascii="HG丸ｺﾞｼｯｸM-PRO" w:eastAsia="HG丸ｺﾞｼｯｸM-PRO" w:hAnsi="HG丸ｺﾞｼｯｸM-PRO"/>
                <w:sz w:val="18"/>
                <w:szCs w:val="18"/>
              </w:rPr>
            </w:pPr>
          </w:p>
        </w:tc>
      </w:tr>
    </w:tbl>
    <w:p w14:paraId="0EB526A4" w14:textId="77777777" w:rsidR="00CB4BD8" w:rsidRDefault="00CB4BD8">
      <w:pPr>
        <w:widowControl/>
        <w:jc w:val="left"/>
        <w:rPr>
          <w:rFonts w:ascii="HG丸ｺﾞｼｯｸM-PRO" w:eastAsia="HG丸ｺﾞｼｯｸM-PRO" w:hAnsi="HG丸ｺﾞｼｯｸM-PRO"/>
          <w:szCs w:val="21"/>
        </w:rPr>
      </w:pPr>
    </w:p>
    <w:sectPr w:rsidR="00CB4BD8" w:rsidSect="00D716AD">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CA15E" w14:textId="77777777" w:rsidR="00F42DDE" w:rsidRDefault="00F42DDE" w:rsidP="00D85259">
      <w:r>
        <w:separator/>
      </w:r>
    </w:p>
  </w:endnote>
  <w:endnote w:type="continuationSeparator" w:id="0">
    <w:p w14:paraId="328DF67E" w14:textId="77777777" w:rsidR="00F42DDE" w:rsidRDefault="00F42DDE" w:rsidP="00D8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5610326"/>
      <w:docPartObj>
        <w:docPartGallery w:val="Page Numbers (Bottom of Page)"/>
        <w:docPartUnique/>
      </w:docPartObj>
    </w:sdtPr>
    <w:sdtEndPr/>
    <w:sdtContent>
      <w:p w14:paraId="7785029D" w14:textId="6AFA36BB" w:rsidR="0070790F" w:rsidRDefault="0070790F">
        <w:pPr>
          <w:pStyle w:val="a6"/>
          <w:jc w:val="center"/>
        </w:pPr>
        <w:r>
          <w:fldChar w:fldCharType="begin"/>
        </w:r>
        <w:r>
          <w:instrText>PAGE   \* MERGEFORMAT</w:instrText>
        </w:r>
        <w:r>
          <w:fldChar w:fldCharType="separate"/>
        </w:r>
        <w:r>
          <w:rPr>
            <w:lang w:val="ja-JP"/>
          </w:rPr>
          <w:t>2</w:t>
        </w:r>
        <w:r>
          <w:fldChar w:fldCharType="end"/>
        </w:r>
      </w:p>
    </w:sdtContent>
  </w:sdt>
  <w:p w14:paraId="5F4526D4" w14:textId="77777777" w:rsidR="0070790F" w:rsidRDefault="007079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C9B95" w14:textId="77777777" w:rsidR="00F42DDE" w:rsidRDefault="00F42DDE" w:rsidP="00D85259">
      <w:r>
        <w:separator/>
      </w:r>
    </w:p>
  </w:footnote>
  <w:footnote w:type="continuationSeparator" w:id="0">
    <w:p w14:paraId="31AFAEBC" w14:textId="77777777" w:rsidR="00F42DDE" w:rsidRDefault="00F42DDE" w:rsidP="00D85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06567"/>
    <w:multiLevelType w:val="hybridMultilevel"/>
    <w:tmpl w:val="B322AA36"/>
    <w:lvl w:ilvl="0" w:tplc="5EDE0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6AD"/>
    <w:rsid w:val="000622FD"/>
    <w:rsid w:val="000D2684"/>
    <w:rsid w:val="001054FA"/>
    <w:rsid w:val="001147B4"/>
    <w:rsid w:val="002A5048"/>
    <w:rsid w:val="003F2293"/>
    <w:rsid w:val="004B7DB2"/>
    <w:rsid w:val="005200CE"/>
    <w:rsid w:val="005B5EAF"/>
    <w:rsid w:val="00633633"/>
    <w:rsid w:val="006336BE"/>
    <w:rsid w:val="0070790F"/>
    <w:rsid w:val="00710671"/>
    <w:rsid w:val="00886BD7"/>
    <w:rsid w:val="009266A0"/>
    <w:rsid w:val="00A45BEF"/>
    <w:rsid w:val="00A7486B"/>
    <w:rsid w:val="00C60F53"/>
    <w:rsid w:val="00C964D8"/>
    <w:rsid w:val="00CB4BD8"/>
    <w:rsid w:val="00D716AD"/>
    <w:rsid w:val="00D85259"/>
    <w:rsid w:val="00DD357B"/>
    <w:rsid w:val="00ED3F5F"/>
    <w:rsid w:val="00F42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1A529E"/>
  <w15:docId w15:val="{210B7348-5170-4EC8-830E-E2B5BB14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0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5259"/>
    <w:pPr>
      <w:tabs>
        <w:tab w:val="center" w:pos="4252"/>
        <w:tab w:val="right" w:pos="8504"/>
      </w:tabs>
      <w:snapToGrid w:val="0"/>
    </w:pPr>
  </w:style>
  <w:style w:type="character" w:customStyle="1" w:styleId="a5">
    <w:name w:val="ヘッダー (文字)"/>
    <w:basedOn w:val="a0"/>
    <w:link w:val="a4"/>
    <w:uiPriority w:val="99"/>
    <w:rsid w:val="00D85259"/>
  </w:style>
  <w:style w:type="paragraph" w:styleId="a6">
    <w:name w:val="footer"/>
    <w:basedOn w:val="a"/>
    <w:link w:val="a7"/>
    <w:uiPriority w:val="99"/>
    <w:unhideWhenUsed/>
    <w:rsid w:val="00D85259"/>
    <w:pPr>
      <w:tabs>
        <w:tab w:val="center" w:pos="4252"/>
        <w:tab w:val="right" w:pos="8504"/>
      </w:tabs>
      <w:snapToGrid w:val="0"/>
    </w:pPr>
  </w:style>
  <w:style w:type="character" w:customStyle="1" w:styleId="a7">
    <w:name w:val="フッター (文字)"/>
    <w:basedOn w:val="a0"/>
    <w:link w:val="a6"/>
    <w:uiPriority w:val="99"/>
    <w:rsid w:val="00D85259"/>
  </w:style>
  <w:style w:type="paragraph" w:styleId="a8">
    <w:name w:val="List Paragraph"/>
    <w:basedOn w:val="a"/>
    <w:uiPriority w:val="34"/>
    <w:qFormat/>
    <w:rsid w:val="009266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13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937</Words>
  <Characters>5347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kimura</dc:creator>
  <cp:lastModifiedBy>藤井 浩巳</cp:lastModifiedBy>
  <cp:revision>6</cp:revision>
  <dcterms:created xsi:type="dcterms:W3CDTF">2020-01-28T10:30:00Z</dcterms:created>
  <dcterms:modified xsi:type="dcterms:W3CDTF">2020-01-29T06:30:00Z</dcterms:modified>
</cp:coreProperties>
</file>